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Конспект уроку з математики</w:t>
      </w: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для 5 класу на тему</w:t>
      </w:r>
    </w:p>
    <w:p>
      <w:pPr>
        <w:pStyle w:val="a4"/>
        <w:jc w:val="center"/>
        <w:rPr>
          <w:b/>
          <w:bCs/>
          <w:i/>
          <w:iCs/>
          <w:color w:val="000000"/>
          <w:kern w:val="24"/>
          <w:sz w:val="36"/>
          <w:szCs w:val="36"/>
        </w:rPr>
      </w:pPr>
      <w:r>
        <w:rPr>
          <w:b/>
          <w:bCs/>
          <w:i/>
          <w:iCs/>
          <w:color w:val="000000"/>
          <w:kern w:val="24"/>
          <w:sz w:val="36"/>
          <w:szCs w:val="36"/>
        </w:rPr>
        <w:t>«Розв</w:t>
      </w:r>
      <w:r>
        <w:rPr>
          <w:b/>
          <w:bCs/>
          <w:i/>
          <w:iCs/>
          <w:color w:val="000000"/>
          <w:kern w:val="24"/>
          <w:sz w:val="36"/>
          <w:szCs w:val="36"/>
          <w:lang w:val="ru-RU"/>
        </w:rPr>
        <w:t>’</w:t>
      </w:r>
      <w:proofErr w:type="spellStart"/>
      <w:r>
        <w:rPr>
          <w:b/>
          <w:bCs/>
          <w:i/>
          <w:iCs/>
          <w:color w:val="000000"/>
          <w:kern w:val="24"/>
          <w:sz w:val="36"/>
          <w:szCs w:val="36"/>
        </w:rPr>
        <w:t>язування</w:t>
      </w:r>
      <w:proofErr w:type="spellEnd"/>
      <w:r>
        <w:rPr>
          <w:b/>
          <w:bCs/>
          <w:i/>
          <w:iCs/>
          <w:color w:val="000000"/>
          <w:kern w:val="24"/>
          <w:sz w:val="36"/>
          <w:szCs w:val="36"/>
        </w:rPr>
        <w:t xml:space="preserve"> вправ і задач на</w:t>
      </w:r>
    </w:p>
    <w:p>
      <w:pPr>
        <w:pStyle w:val="a4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color w:val="000000"/>
          <w:kern w:val="24"/>
          <w:sz w:val="36"/>
          <w:szCs w:val="36"/>
        </w:rPr>
        <w:t xml:space="preserve"> д</w:t>
      </w:r>
      <w:r>
        <w:rPr>
          <w:b/>
          <w:bCs/>
          <w:i/>
          <w:iCs/>
          <w:sz w:val="36"/>
          <w:szCs w:val="36"/>
        </w:rPr>
        <w:t>одавання і віднімання звичайних дробів</w:t>
      </w:r>
    </w:p>
    <w:p>
      <w:pPr>
        <w:pStyle w:val="a4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з однаковими знаменниками».</w:t>
      </w:r>
    </w:p>
    <w:p>
      <w:pPr>
        <w:pStyle w:val="a4"/>
        <w:ind w:firstLine="0"/>
        <w:jc w:val="center"/>
        <w:rPr>
          <w:b/>
          <w:bCs/>
          <w:i/>
          <w:iCs/>
          <w:sz w:val="36"/>
          <w:szCs w:val="36"/>
        </w:rPr>
      </w:pPr>
    </w:p>
    <w:p>
      <w:pPr>
        <w:pStyle w:val="a4"/>
        <w:ind w:firstLine="0"/>
        <w:jc w:val="center"/>
        <w:rPr>
          <w:sz w:val="28"/>
          <w:szCs w:val="28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(«Математика, 5 клас, автор О.С. Істер,2022)</w:t>
      </w:r>
    </w:p>
    <w:p>
      <w:pPr>
        <w:pStyle w:val="a4"/>
        <w:tabs>
          <w:tab w:val="left" w:pos="900"/>
        </w:tabs>
        <w:ind w:firstLine="0"/>
        <w:rPr>
          <w:sz w:val="28"/>
          <w:szCs w:val="28"/>
        </w:rPr>
      </w:pPr>
    </w:p>
    <w:p>
      <w:pPr>
        <w:pStyle w:val="a4"/>
        <w:tabs>
          <w:tab w:val="left" w:pos="900"/>
        </w:tabs>
        <w:ind w:firstLine="0"/>
        <w:rPr>
          <w:sz w:val="28"/>
          <w:szCs w:val="28"/>
        </w:rPr>
      </w:pPr>
    </w:p>
    <w:p>
      <w:pPr>
        <w:pStyle w:val="a4"/>
        <w:tabs>
          <w:tab w:val="left" w:pos="900"/>
        </w:tabs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242422" cy="264922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BF1D3F-F671-49AD-8525-C3F5B95227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BF1D3F-F671-49AD-8525-C3F5B95227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30" cy="2663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pStyle w:val="a4"/>
        <w:ind w:firstLine="0"/>
        <w:rPr>
          <w:sz w:val="28"/>
          <w:szCs w:val="28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sz w:val="28"/>
          <w:szCs w:val="28"/>
        </w:rPr>
      </w:pP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>
        <w:rPr>
          <w:sz w:val="28"/>
          <w:szCs w:val="28"/>
        </w:rPr>
        <w:lastRenderedPageBreak/>
        <w:tab/>
        <w:t xml:space="preserve">Мета: </w:t>
      </w:r>
    </w:p>
    <w:p>
      <w:pPr>
        <w:pStyle w:val="a4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-навчальна: узагальнити і систематизувати знання, вміння, навички з теми </w:t>
      </w:r>
      <w:bookmarkStart w:id="0" w:name="_Hlk126034819"/>
      <w:r>
        <w:rPr>
          <w:sz w:val="28"/>
          <w:szCs w:val="28"/>
        </w:rPr>
        <w:t>«Додавання і віднімання звичайних дробів з однаковими знаменниками»; відпрацьовувати навички обчислення; вчити учнів використовувати набуті знання під час розв’язування задач;</w:t>
      </w:r>
    </w:p>
    <w:p>
      <w:pPr>
        <w:pStyle w:val="a4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-розвивальна</w:t>
      </w:r>
      <w:bookmarkEnd w:id="0"/>
      <w:r>
        <w:rPr>
          <w:sz w:val="28"/>
          <w:szCs w:val="28"/>
        </w:rPr>
        <w:t>: розвивати уміння застосовувати математичні знання на практиці, логічне мислення,</w:t>
      </w:r>
      <w:r>
        <w:rPr>
          <w:rFonts w:ascii="Arial" w:hAnsi="Arial" w:cs="Arial"/>
          <w:sz w:val="23"/>
          <w:szCs w:val="23"/>
          <w:lang w:eastAsia="uk-UA"/>
        </w:rPr>
        <w:t xml:space="preserve"> </w:t>
      </w:r>
      <w:r>
        <w:rPr>
          <w:sz w:val="28"/>
          <w:szCs w:val="28"/>
          <w:lang w:eastAsia="uk-UA"/>
        </w:rPr>
        <w:t>творчу активність;</w:t>
      </w:r>
    </w:p>
    <w:p>
      <w:pPr>
        <w:pStyle w:val="a4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-виховна: виховувати активність, наполегливість , прищеплювати любов до читання художньої літератури.</w:t>
      </w:r>
    </w:p>
    <w:p>
      <w:pPr>
        <w:pStyle w:val="a4"/>
        <w:ind w:left="1720" w:firstLine="0"/>
        <w:jc w:val="left"/>
        <w:rPr>
          <w:sz w:val="28"/>
          <w:szCs w:val="28"/>
        </w:rPr>
      </w:pPr>
    </w:p>
    <w:p>
      <w:pPr>
        <w:pStyle w:val="a4"/>
        <w:jc w:val="left"/>
        <w:rPr>
          <w:sz w:val="28"/>
          <w:szCs w:val="28"/>
        </w:rPr>
      </w:pPr>
    </w:p>
    <w:p>
      <w:pPr>
        <w:pStyle w:val="a4"/>
        <w:jc w:val="left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Обладнання: ілюстрації до повісті-казки </w:t>
      </w:r>
      <w:proofErr w:type="spellStart"/>
      <w:r>
        <w:rPr>
          <w:sz w:val="28"/>
          <w:szCs w:val="28"/>
        </w:rPr>
        <w:t>Роальда</w:t>
      </w:r>
      <w:proofErr w:type="spellEnd"/>
      <w:r>
        <w:rPr>
          <w:sz w:val="28"/>
          <w:szCs w:val="28"/>
        </w:rPr>
        <w:t xml:space="preserve"> Дала «Чарлі і шоколадна фабрика»,</w:t>
      </w:r>
      <w:r>
        <w:rPr>
          <w:color w:val="40404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комп’ютерна презентація за програмою </w:t>
      </w:r>
      <w:proofErr w:type="spellStart"/>
      <w:r>
        <w:rPr>
          <w:sz w:val="28"/>
          <w:szCs w:val="28"/>
          <w:lang w:eastAsia="uk-UA"/>
        </w:rPr>
        <w:t>Pоwer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Point</w:t>
      </w:r>
      <w:proofErr w:type="spellEnd"/>
      <w:r>
        <w:rPr>
          <w:sz w:val="28"/>
          <w:szCs w:val="28"/>
          <w:lang w:eastAsia="uk-UA"/>
        </w:rPr>
        <w:t>.</w:t>
      </w:r>
    </w:p>
    <w:p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Тип уроку: узагальнення і систематизація знань і вмінь з елементами художньо-естетичного сприйняття.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Хід уроку</w:t>
      </w:r>
    </w:p>
    <w:p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.Організаційний момент </w:t>
      </w:r>
    </w:p>
    <w:p>
      <w:pPr>
        <w:pStyle w:val="a4"/>
        <w:ind w:firstLine="0"/>
      </w:pPr>
      <w:r>
        <w:rPr>
          <w:sz w:val="28"/>
          <w:szCs w:val="28"/>
        </w:rPr>
        <w:t xml:space="preserve">- Добрий день! Я рада вас вітати на уроці. </w:t>
      </w:r>
    </w:p>
    <w:p>
      <w:pPr>
        <w:pStyle w:val="a4"/>
        <w:ind w:firstLine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Мотивація навчальної діяльності</w:t>
      </w:r>
    </w:p>
    <w:p>
      <w:pPr>
        <w:pStyle w:val="a4"/>
        <w:rPr>
          <w:noProof/>
        </w:rPr>
      </w:pPr>
      <w:r>
        <w:rPr>
          <w:sz w:val="28"/>
          <w:szCs w:val="28"/>
        </w:rPr>
        <w:t>- Сьогодні, прийшовши до класу, я побачила ось цей конверт.</w:t>
      </w:r>
      <w:r>
        <w:rPr>
          <w:noProof/>
        </w:rPr>
        <w:t xml:space="preserve"> </w:t>
      </w:r>
    </w:p>
    <w:p>
      <w:pPr>
        <w:pStyle w:val="a4"/>
        <w:rPr>
          <w:i/>
          <w:iCs/>
          <w:sz w:val="28"/>
          <w:szCs w:val="28"/>
        </w:rPr>
      </w:pPr>
      <w:bookmarkStart w:id="1" w:name="_Hlk127423743"/>
      <w:r>
        <w:rPr>
          <w:i/>
          <w:iCs/>
          <w:noProof/>
          <w:sz w:val="28"/>
          <w:szCs w:val="28"/>
        </w:rPr>
        <w:t xml:space="preserve">(Додаток 1 </w:t>
      </w:r>
      <w:bookmarkEnd w:id="1"/>
      <w:r>
        <w:rPr>
          <w:i/>
          <w:iCs/>
          <w:noProof/>
          <w:sz w:val="28"/>
          <w:szCs w:val="28"/>
        </w:rPr>
        <w:t>)</w:t>
      </w:r>
    </w:p>
    <w:p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Чи знайома вам ілюстрація на цьому конверті?</w:t>
      </w:r>
    </w:p>
    <w:p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Скажіть, а хто з вас любить солодощі? </w:t>
      </w:r>
    </w:p>
    <w:p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Дійсно, солодощі люблять всі: і дорослі, і діти, і навіть герої повісті-казки </w:t>
      </w:r>
      <w:proofErr w:type="spellStart"/>
      <w:r>
        <w:rPr>
          <w:sz w:val="28"/>
          <w:szCs w:val="28"/>
        </w:rPr>
        <w:t>Роальда</w:t>
      </w:r>
      <w:proofErr w:type="spellEnd"/>
      <w:r>
        <w:rPr>
          <w:sz w:val="28"/>
          <w:szCs w:val="28"/>
        </w:rPr>
        <w:t xml:space="preserve"> Дала «Чарлі і шоколадна фабрика» в якій </w:t>
      </w:r>
      <w:r>
        <w:rPr>
          <w:rFonts w:eastAsiaTheme="minorHAnsi"/>
          <w:sz w:val="28"/>
          <w:szCs w:val="28"/>
          <w:lang w:eastAsia="en-US"/>
        </w:rPr>
        <w:t>Чарлі Бекет – малий хлопчина  із небагатої родини наділений щирістю, теплотою, смиренністю та милосердям.</w:t>
      </w:r>
    </w:p>
    <w:p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Відкриємо його? </w:t>
      </w:r>
    </w:p>
    <w:p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Всередині – лист. </w:t>
      </w:r>
      <w:r>
        <w:rPr>
          <w:i/>
          <w:iCs/>
          <w:noProof/>
          <w:sz w:val="28"/>
          <w:szCs w:val="28"/>
        </w:rPr>
        <w:t xml:space="preserve">(Додаток 2) </w:t>
      </w:r>
      <w:r>
        <w:rPr>
          <w:noProof/>
        </w:rPr>
        <w:t xml:space="preserve"> </w:t>
      </w:r>
      <w:r>
        <w:rPr>
          <w:sz w:val="28"/>
          <w:szCs w:val="28"/>
        </w:rPr>
        <w:t>Давайте прочитаємо.</w:t>
      </w:r>
    </w:p>
    <w:p>
      <w:pPr>
        <w:pStyle w:val="a4"/>
        <w:rPr>
          <w:sz w:val="28"/>
          <w:szCs w:val="28"/>
        </w:rPr>
      </w:pPr>
    </w:p>
    <w:p>
      <w:pPr>
        <w:pStyle w:val="a4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«Любі п’ятикласники,</w:t>
      </w:r>
      <w:r>
        <w:rPr>
          <w:i/>
          <w:iCs/>
          <w:sz w:val="28"/>
          <w:szCs w:val="28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шоколадний магнат містер Віллі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Вонка</w:t>
      </w:r>
      <w:proofErr w:type="spellEnd"/>
      <w:r>
        <w:rPr>
          <w:i/>
          <w:iCs/>
          <w:sz w:val="28"/>
          <w:szCs w:val="28"/>
        </w:rPr>
        <w:t>, геніальний виробник цукерок, якого ніхто не бачив уже 10 років, вирішив дозволити цього року відвідати його фабрику і побачити яка вона тепер зсередини п</w:t>
      </w:r>
      <w:r>
        <w:rPr>
          <w:i/>
          <w:iCs/>
          <w:color w:val="000000" w:themeColor="text1"/>
          <w:sz w:val="28"/>
          <w:szCs w:val="28"/>
        </w:rPr>
        <w:t>’ятьом</w:t>
      </w:r>
      <w:r>
        <w:rPr>
          <w:i/>
          <w:iCs/>
          <w:sz w:val="28"/>
          <w:szCs w:val="28"/>
        </w:rPr>
        <w:t xml:space="preserve"> дітям. Тільки п</w:t>
      </w:r>
      <w:r>
        <w:rPr>
          <w:i/>
          <w:iCs/>
          <w:color w:val="000000" w:themeColor="text1"/>
          <w:sz w:val="28"/>
          <w:szCs w:val="28"/>
        </w:rPr>
        <w:t xml:space="preserve">’ятьом і не більше. Цих </w:t>
      </w:r>
      <w:r>
        <w:rPr>
          <w:i/>
          <w:iCs/>
          <w:sz w:val="28"/>
          <w:szCs w:val="28"/>
        </w:rPr>
        <w:t xml:space="preserve"> п’ятьох щасливців він скрізь водитиме особисто і дозволить їм побачити всі фабричні таємниці та чари. Наприкінці екскурсії всі вони, як спеціальний подарунок, отримають стільки шоколаду та цукерок, що їм вистачить на все життя. </w:t>
      </w:r>
    </w:p>
    <w:p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Потрапити на фабрику зможе той, хто буде мати  «Золотий квиток», який надруковано на золотому папері. Четверо дітей вже отримали квитки, залишився тільки один. І отримає його той, хто виконає надскладне завдання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містера Віллі </w:t>
      </w:r>
      <w:proofErr w:type="spellStart"/>
      <w:r>
        <w:rPr>
          <w:rFonts w:eastAsiaTheme="minorHAnsi"/>
          <w:i/>
          <w:iCs/>
          <w:sz w:val="28"/>
          <w:szCs w:val="28"/>
          <w:lang w:eastAsia="en-US"/>
        </w:rPr>
        <w:t>Вонка</w:t>
      </w:r>
      <w:proofErr w:type="spellEnd"/>
      <w:r>
        <w:rPr>
          <w:i/>
          <w:iCs/>
          <w:sz w:val="28"/>
          <w:szCs w:val="28"/>
        </w:rPr>
        <w:t xml:space="preserve"> - виготовить </w:t>
      </w:r>
      <w:proofErr w:type="spellStart"/>
      <w:r>
        <w:rPr>
          <w:i/>
          <w:iCs/>
          <w:sz w:val="28"/>
          <w:szCs w:val="28"/>
        </w:rPr>
        <w:t>білборд</w:t>
      </w:r>
      <w:proofErr w:type="spellEnd"/>
      <w:r>
        <w:rPr>
          <w:i/>
          <w:iCs/>
          <w:sz w:val="28"/>
          <w:szCs w:val="28"/>
        </w:rPr>
        <w:t xml:space="preserve"> (рекламу про шоколад). </w:t>
      </w:r>
    </w:p>
    <w:p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Допомогти мені можете тільки ви. Якщо допоможете, то я отримаю омріяний квиток на шоколадну фабрику.»</w:t>
      </w:r>
    </w:p>
    <w:p>
      <w:pPr>
        <w:pStyle w:val="a4"/>
        <w:rPr>
          <w:i/>
          <w:iCs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605"/>
        <w:jc w:val="right"/>
        <w:rPr>
          <w:i/>
          <w:iCs/>
          <w:color w:val="000000" w:themeColor="text1"/>
          <w:kern w:val="24"/>
          <w:sz w:val="28"/>
          <w:szCs w:val="28"/>
        </w:rPr>
      </w:pPr>
      <w:r>
        <w:rPr>
          <w:i/>
          <w:iCs/>
          <w:color w:val="000000" w:themeColor="text1"/>
          <w:kern w:val="24"/>
          <w:sz w:val="28"/>
          <w:szCs w:val="28"/>
        </w:rPr>
        <w:t>Підпис Чарлі</w:t>
      </w:r>
    </w:p>
    <w:p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Діти, Чарлі просить допомоги. Допоможемо йому?</w:t>
      </w:r>
    </w:p>
    <w:p>
      <w:pPr>
        <w:widowControl/>
        <w:autoSpaceDE/>
        <w:autoSpaceDN/>
        <w:adjustRightInd/>
        <w:spacing w:after="160" w:line="259" w:lineRule="auto"/>
        <w:ind w:firstLine="605"/>
        <w:jc w:val="left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</w:rPr>
        <w:t>За основу</w:t>
      </w:r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білборду</w:t>
      </w:r>
      <w:proofErr w:type="spellEnd"/>
      <w:r>
        <w:rPr>
          <w:color w:val="000000"/>
          <w:kern w:val="24"/>
          <w:sz w:val="28"/>
          <w:szCs w:val="28"/>
        </w:rPr>
        <w:t xml:space="preserve"> пропоную взяти</w:t>
      </w:r>
      <w:r>
        <w:rPr>
          <w:sz w:val="28"/>
          <w:szCs w:val="28"/>
        </w:rPr>
        <w:t xml:space="preserve"> ілюстрацію цього твору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noProof/>
        </w:rPr>
        <w:t xml:space="preserve">                                         </w:t>
      </w:r>
      <w:r>
        <w:rPr>
          <w:i/>
          <w:iCs/>
          <w:noProof/>
          <w:sz w:val="28"/>
          <w:szCs w:val="28"/>
        </w:rPr>
        <w:t>(Додаток 3 )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ній ви бачите хлопчика Августа, улюблене заняття якого – поїсти;                                              і розпещену і примхливу </w:t>
      </w:r>
      <w:proofErr w:type="spellStart"/>
      <w:r>
        <w:rPr>
          <w:rFonts w:eastAsiaTheme="minorHAnsi"/>
          <w:sz w:val="28"/>
          <w:szCs w:val="28"/>
          <w:lang w:eastAsia="en-US"/>
        </w:rPr>
        <w:t>Веруку</w:t>
      </w:r>
      <w:proofErr w:type="spellEnd"/>
      <w:r>
        <w:rPr>
          <w:rFonts w:eastAsiaTheme="minorHAnsi"/>
          <w:sz w:val="28"/>
          <w:szCs w:val="28"/>
          <w:lang w:eastAsia="en-US"/>
        </w:rPr>
        <w:t>;                                                                                                               і хлопчика Майка, що не може жити без телевізора.                                                                    Навіть у таких родинах де діти смачно нагодовані, гарно одягнені та мають іграшки, бувають проблеми.</w:t>
      </w:r>
    </w:p>
    <w:p>
      <w:pPr>
        <w:ind w:firstLine="0"/>
        <w:rPr>
          <w:b/>
          <w:bCs/>
          <w:sz w:val="28"/>
          <w:szCs w:val="28"/>
        </w:rPr>
      </w:pPr>
      <w:bookmarkStart w:id="2" w:name="_Hlk127515301"/>
      <w:r>
        <w:rPr>
          <w:b/>
          <w:bCs/>
          <w:sz w:val="28"/>
          <w:szCs w:val="28"/>
        </w:rPr>
        <w:t>I</w:t>
      </w:r>
      <w:bookmarkEnd w:id="2"/>
      <w:r>
        <w:rPr>
          <w:b/>
          <w:bCs/>
          <w:sz w:val="28"/>
          <w:szCs w:val="28"/>
        </w:rPr>
        <w:t xml:space="preserve">II. Повідомлення теми, мети, завдань уроку </w:t>
      </w:r>
    </w:p>
    <w:p>
      <w:pPr>
        <w:pStyle w:val="a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Виконуючи завдання </w:t>
      </w:r>
      <w:r>
        <w:rPr>
          <w:sz w:val="28"/>
          <w:szCs w:val="28"/>
        </w:rPr>
        <w:t>ми узагальнимо та систематизуємо наші знання з теми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«Додавання та віднімання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звичайних дробів з однаковими знаменниками», </w:t>
      </w:r>
    </w:p>
    <w:p>
      <w:pPr>
        <w:pStyle w:val="a3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а також отримаємо «символічні цукерки», якими оформимо </w:t>
      </w:r>
      <w:proofErr w:type="spellStart"/>
      <w:r>
        <w:rPr>
          <w:color w:val="000000"/>
          <w:kern w:val="24"/>
          <w:sz w:val="28"/>
          <w:szCs w:val="28"/>
        </w:rPr>
        <w:t>білборд</w:t>
      </w:r>
      <w:proofErr w:type="spellEnd"/>
      <w:r>
        <w:rPr>
          <w:color w:val="000000"/>
          <w:kern w:val="24"/>
          <w:sz w:val="28"/>
          <w:szCs w:val="28"/>
        </w:rPr>
        <w:t>.</w:t>
      </w:r>
    </w:p>
    <w:p>
      <w:pPr>
        <w:pStyle w:val="a3"/>
        <w:spacing w:before="0" w:beforeAutospacing="0" w:after="0" w:afterAutospacing="0"/>
        <w:jc w:val="center"/>
        <w:rPr>
          <w:i/>
          <w:iCs/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(Золотий квиток</w:t>
      </w:r>
      <w:r>
        <w:rPr>
          <w:i/>
          <w:iCs/>
          <w:color w:val="000000"/>
          <w:kern w:val="24"/>
          <w:sz w:val="28"/>
          <w:szCs w:val="28"/>
        </w:rPr>
        <w:t xml:space="preserve"> </w:t>
      </w:r>
      <w:bookmarkStart w:id="3" w:name="_Hlk127424630"/>
      <w:r>
        <w:rPr>
          <w:i/>
          <w:iCs/>
          <w:noProof/>
          <w:sz w:val="28"/>
          <w:szCs w:val="28"/>
        </w:rPr>
        <w:t xml:space="preserve">(Додаток 4) </w:t>
      </w:r>
      <w:bookmarkEnd w:id="3"/>
      <w:r>
        <w:rPr>
          <w:color w:val="000000"/>
          <w:kern w:val="24"/>
          <w:sz w:val="28"/>
          <w:szCs w:val="28"/>
        </w:rPr>
        <w:t>захований під</w:t>
      </w:r>
      <w:r>
        <w:rPr>
          <w:i/>
          <w:iCs/>
          <w:color w:val="000000"/>
          <w:kern w:val="24"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(Додаток 5 – 12).</w:t>
      </w:r>
      <w:r>
        <w:rPr>
          <w:noProof/>
          <w:sz w:val="28"/>
          <w:szCs w:val="28"/>
        </w:rPr>
        <w:t>)</w:t>
      </w:r>
    </w:p>
    <w:p>
      <w:pPr>
        <w:pStyle w:val="a3"/>
        <w:spacing w:before="0" w:beforeAutospacing="0" w:after="0" w:afterAutospacing="0"/>
        <w:rPr>
          <w:i/>
          <w:iCs/>
          <w:color w:val="000000"/>
          <w:kern w:val="24"/>
          <w:sz w:val="28"/>
          <w:szCs w:val="28"/>
        </w:rPr>
      </w:pPr>
      <w:r>
        <w:rPr>
          <w:i/>
          <w:iCs/>
          <w:color w:val="000000"/>
          <w:kern w:val="24"/>
          <w:sz w:val="28"/>
          <w:szCs w:val="28"/>
        </w:rPr>
        <w:t xml:space="preserve">  - </w:t>
      </w:r>
      <w:r>
        <w:rPr>
          <w:color w:val="000000"/>
          <w:kern w:val="24"/>
          <w:sz w:val="28"/>
          <w:szCs w:val="28"/>
        </w:rPr>
        <w:t>На цукерках будуть поради від Чарлі  для дітей, які вже отримали квитки, адже він піклується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 вас і хоче, щоб ви росли здоровими, щасливими, успішними та. психологічно стійкими особистостями.</w:t>
      </w:r>
    </w:p>
    <w:p>
      <w:pPr>
        <w:ind w:firstLine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Отож, шукайте золотий квиток.</w:t>
      </w:r>
    </w:p>
    <w:p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Відтворення та корекція опорних знань учнів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bookmarkStart w:id="4" w:name="_Hlk127502267"/>
      <w:r>
        <w:rPr>
          <w:sz w:val="28"/>
          <w:szCs w:val="28"/>
        </w:rPr>
        <w:t>(Слайд 1)</w:t>
      </w:r>
    </w:p>
    <w:bookmarkEnd w:id="4"/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Виконати завдання та за одержаними результатами скласти вислови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 варіант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Розташуй дроби в порядку зростання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m:oMath>
        <w:bookmarkStart w:id="5" w:name="_Hlk126123018"/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14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29</m:t>
            </m:r>
          </m:den>
        </m:f>
        <w:bookmarkEnd w:id="5"/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але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29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Їжте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29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переїдайте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29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цукерки,  </m:t>
        </m:r>
        <m:r>
          <w:rPr>
            <w:rFonts w:ascii="Cambria Math" w:eastAsiaTheme="minorHAnsi" w:hAnsi="Cambria Math"/>
            <w:color w:val="000000" w:themeColor="text1"/>
            <w:sz w:val="28"/>
            <w:szCs w:val="28"/>
            <w:lang w:eastAsia="en-US"/>
          </w:rPr>
          <m:t xml:space="preserve">, </m:t>
        </m:r>
        <m:r>
          <w:rPr>
            <w:rFonts w:ascii="Cambria Math" w:eastAsiaTheme="minorHAnsi" w:hAnsi="Cambria Math"/>
            <w:color w:val="000000" w:themeColor="text1"/>
            <w:sz w:val="28"/>
            <w:szCs w:val="28"/>
            <w:lang w:val="ru-RU" w:eastAsia="en-US"/>
          </w:rPr>
          <m:t xml:space="preserve">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21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29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color w:val="C00000"/>
          <w:sz w:val="28"/>
          <w:szCs w:val="28"/>
          <w:lang w:eastAsia="en-US"/>
        </w:rPr>
        <w:t xml:space="preserve">не </w:t>
      </w:r>
      <w:r>
        <w:rPr>
          <w:sz w:val="28"/>
          <w:szCs w:val="28"/>
          <w:lang w:eastAsia="en-US"/>
        </w:rPr>
        <w:t>.</w:t>
      </w:r>
    </w:p>
    <w:p>
      <w:pPr>
        <w:widowControl/>
        <w:tabs>
          <w:tab w:val="left" w:pos="2127"/>
        </w:tabs>
        <w:autoSpaceDE/>
        <w:autoSpaceDN/>
        <w:adjustRightInd/>
        <w:spacing w:after="160" w:line="259" w:lineRule="auto"/>
        <w:ind w:firstLine="0"/>
        <w:jc w:val="left"/>
        <w:rPr>
          <w:i/>
          <w:iCs/>
          <w:noProof/>
          <w:sz w:val="28"/>
          <w:szCs w:val="28"/>
        </w:rPr>
      </w:pPr>
      <w:r>
        <w:rPr>
          <w:noProof/>
        </w:rPr>
        <w:t xml:space="preserve"> </w:t>
      </w:r>
      <w:r>
        <w:rPr>
          <w:i/>
          <w:iCs/>
          <w:noProof/>
          <w:sz w:val="28"/>
          <w:szCs w:val="28"/>
        </w:rPr>
        <w:t>(Додаток 5)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 варіант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Розташуй дроби в порядку спадання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19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31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знати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6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31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Смачного!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30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31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Найголовніше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,  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31</m:t>
            </m:r>
          </m:den>
        </m:f>
        <m:r>
          <w:rPr>
            <w:rFonts w:ascii="Cambria Math" w:eastAsiaTheme="minorHAnsi" w:hAnsi="Cambria Math"/>
            <w:color w:val="C00000"/>
            <w:sz w:val="28"/>
            <w:szCs w:val="28"/>
            <w:lang w:eastAsia="en-US"/>
          </w:rPr>
          <m:t xml:space="preserve"> міру!</m:t>
        </m:r>
        <m:r>
          <w:rPr>
            <w:rFonts w:ascii="Cambria Math" w:eastAsiaTheme="minorHAnsi" w:hAnsi="Cambria Math"/>
            <w:color w:val="000000" w:themeColor="text1"/>
            <w:sz w:val="28"/>
            <w:szCs w:val="28"/>
            <w:lang w:eastAsia="en-US"/>
          </w:rPr>
          <m:t xml:space="preserve">, </m:t>
        </m:r>
        <m:r>
          <w:rPr>
            <w:rFonts w:ascii="Cambria Math" w:eastAsiaTheme="minorHAnsi" w:hAnsi="Cambria Math"/>
            <w:color w:val="000000" w:themeColor="text1"/>
            <w:sz w:val="28"/>
            <w:szCs w:val="28"/>
            <w:lang w:val="ru-RU" w:eastAsia="en-US"/>
          </w:rPr>
          <m:t xml:space="preserve"> 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21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31</m:t>
            </m:r>
          </m:den>
        </m:f>
      </m:oMath>
      <w:r>
        <w:rPr>
          <w:color w:val="C00000"/>
          <w:sz w:val="28"/>
          <w:szCs w:val="28"/>
          <w:lang w:eastAsia="en-US"/>
        </w:rPr>
        <w:t xml:space="preserve"> правило - </w:t>
      </w:r>
      <w:r>
        <w:rPr>
          <w:sz w:val="28"/>
          <w:szCs w:val="28"/>
          <w:lang w:eastAsia="en-US"/>
        </w:rPr>
        <w:t>.</w:t>
      </w:r>
      <w:r>
        <w:rPr>
          <w:i/>
          <w:iCs/>
          <w:noProof/>
          <w:sz w:val="28"/>
          <w:szCs w:val="28"/>
        </w:rPr>
        <w:t xml:space="preserve"> </w:t>
      </w:r>
      <w:bookmarkStart w:id="6" w:name="_Hlk127426576"/>
      <w:r>
        <w:rPr>
          <w:i/>
          <w:iCs/>
          <w:noProof/>
          <w:sz w:val="28"/>
          <w:szCs w:val="28"/>
        </w:rPr>
        <w:t>(Додаток 6)</w:t>
      </w:r>
    </w:p>
    <w:bookmarkEnd w:id="6"/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- Для того, щоб відкрити ще одну частинку</w:t>
      </w:r>
      <w:r>
        <w:rPr>
          <w:rFonts w:eastAsiaTheme="minorHAnsi"/>
          <w:sz w:val="28"/>
          <w:szCs w:val="28"/>
          <w:lang w:eastAsia="en-US"/>
        </w:rPr>
        <w:t xml:space="preserve"> квитка нам пропонують розв</w:t>
      </w:r>
      <w:r>
        <w:rPr>
          <w:rFonts w:eastAsiaTheme="minorHAnsi"/>
          <w:sz w:val="28"/>
          <w:szCs w:val="28"/>
          <w:lang w:val="ru-RU" w:eastAsia="en-US"/>
        </w:rPr>
        <w:t>’</w:t>
      </w:r>
      <w:proofErr w:type="spellStart"/>
      <w:r>
        <w:rPr>
          <w:rFonts w:eastAsiaTheme="minorHAnsi"/>
          <w:sz w:val="28"/>
          <w:szCs w:val="28"/>
          <w:lang w:eastAsia="en-US"/>
        </w:rPr>
        <w:t>язати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рівняння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  </m:t>
        </m:r>
      </m:oMath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(Слайд 2)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 Розв</w:t>
      </w:r>
      <w:r>
        <w:rPr>
          <w:rFonts w:eastAsiaTheme="minorEastAsia"/>
          <w:sz w:val="28"/>
          <w:szCs w:val="28"/>
          <w:lang w:val="ru-RU" w:eastAsia="en-US"/>
        </w:rPr>
        <w:t>’</w:t>
      </w:r>
      <w:proofErr w:type="spellStart"/>
      <w:r>
        <w:rPr>
          <w:rFonts w:eastAsiaTheme="minorEastAsia"/>
          <w:sz w:val="28"/>
          <w:szCs w:val="28"/>
          <w:lang w:eastAsia="en-US"/>
        </w:rPr>
        <w:t>яжи</w:t>
      </w:r>
      <w:proofErr w:type="spellEnd"/>
      <w:r>
        <w:rPr>
          <w:rFonts w:eastAsiaTheme="minorEastAsia"/>
          <w:sz w:val="28"/>
          <w:szCs w:val="28"/>
          <w:lang w:eastAsia="en-US"/>
        </w:rPr>
        <w:t xml:space="preserve"> рівняння: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m:oMath>
        <w:bookmarkStart w:id="7" w:name="_Hlk126811112"/>
        <w:bookmarkStart w:id="8" w:name="_Hlk126786968"/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w:bookmarkEnd w:id="7"/>
        <w:bookmarkEnd w:id="8"/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1)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34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37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(</w:t>
      </w:r>
      <w:r>
        <w:rPr>
          <w:rFonts w:eastAsiaTheme="minorEastAsia"/>
          <w:i/>
          <w:iCs/>
          <w:sz w:val="28"/>
          <w:szCs w:val="28"/>
          <w:lang w:val="en-US" w:eastAsia="en-US"/>
        </w:rPr>
        <w:t>x</w:t>
      </w:r>
      <w:r>
        <w:rPr>
          <w:rFonts w:eastAsiaTheme="minorHAnsi"/>
          <w:sz w:val="28"/>
          <w:szCs w:val="28"/>
          <w:lang w:eastAsia="en-US"/>
        </w:rPr>
        <w:t xml:space="preserve"> +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37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) 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37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;    </w:t>
      </w:r>
      <w:r>
        <w:rPr>
          <w:i/>
          <w:iCs/>
          <w:noProof/>
          <w:sz w:val="28"/>
          <w:szCs w:val="28"/>
        </w:rPr>
        <w:t>(Додаток 7)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 2)</w:t>
      </w:r>
      <w:r>
        <w:rPr>
          <w:rFonts w:ascii="Cambria Math" w:eastAsiaTheme="minorHAnsi" w:hAnsi="Cambria Math"/>
          <w:i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59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+</m:t>
        </m:r>
      </m:oMath>
      <w:r>
        <w:rPr>
          <w:rFonts w:eastAsiaTheme="minorHAnsi"/>
          <w:sz w:val="28"/>
          <w:szCs w:val="28"/>
          <w:lang w:eastAsia="en-US"/>
        </w:rPr>
        <w:t xml:space="preserve"> (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27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59</m:t>
            </m:r>
          </m:den>
        </m:f>
      </m:oMath>
      <w:r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EastAsia"/>
          <w:i/>
          <w:iCs/>
          <w:sz w:val="28"/>
          <w:szCs w:val="28"/>
          <w:lang w:val="en-US" w:eastAsia="en-US"/>
        </w:rPr>
        <w:t>x</w:t>
      </w:r>
      <w:r>
        <w:rPr>
          <w:rFonts w:eastAsiaTheme="minorEastAsia"/>
          <w:sz w:val="28"/>
          <w:szCs w:val="28"/>
          <w:lang w:eastAsia="en-US"/>
        </w:rPr>
        <w:t xml:space="preserve">) = </w:t>
      </w:r>
      <m:oMath>
        <w:bookmarkStart w:id="9" w:name="_Hlk127425624"/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17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59</m:t>
            </m:r>
          </m:den>
        </m:f>
      </m:oMath>
      <w:bookmarkEnd w:id="9"/>
      <w:r>
        <w:rPr>
          <w:rFonts w:eastAsiaTheme="minorEastAsia"/>
          <w:sz w:val="28"/>
          <w:szCs w:val="28"/>
          <w:lang w:eastAsia="en-US"/>
        </w:rPr>
        <w:t xml:space="preserve">.  </w:t>
      </w:r>
      <w:r>
        <w:rPr>
          <w:i/>
          <w:iCs/>
          <w:noProof/>
          <w:sz w:val="28"/>
          <w:szCs w:val="28"/>
        </w:rPr>
        <w:t xml:space="preserve"> (Додаток 8)</w:t>
      </w:r>
    </w:p>
    <w:p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bookmarkStart w:id="10" w:name="_Hlk127502541"/>
      <w:r>
        <w:rPr>
          <w:sz w:val="28"/>
          <w:szCs w:val="28"/>
        </w:rPr>
        <w:t>(Слайд 3)</w:t>
      </w:r>
      <w:bookmarkEnd w:id="10"/>
    </w:p>
    <w:p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Знайди значення виразу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  <w:lang w:val="ru-RU"/>
        </w:rPr>
        <w:t xml:space="preserve">+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якщо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=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,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100</m:t>
            </m:r>
          </m:den>
        </m:f>
      </m:oMath>
      <w:r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=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kern w:val="24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color w:val="000000" w:themeColor="text1"/>
          <w:kern w:val="24"/>
          <w:sz w:val="28"/>
          <w:szCs w:val="28"/>
        </w:rPr>
        <w:t>, та дізнаєшся, яку частину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(Додаток 9)</w:t>
      </w:r>
    </w:p>
    <w:p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Руханка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«Шоколадки», сл. Зоряни </w:t>
      </w:r>
      <w:proofErr w:type="spellStart"/>
      <w:r>
        <w:rPr>
          <w:rFonts w:eastAsiaTheme="minorHAnsi"/>
          <w:sz w:val="28"/>
          <w:szCs w:val="28"/>
          <w:lang w:eastAsia="en-US"/>
        </w:rPr>
        <w:t>Лісевич</w:t>
      </w:r>
      <w:proofErr w:type="spellEnd"/>
      <w:r>
        <w:rPr>
          <w:rFonts w:eastAsiaTheme="minorHAnsi"/>
          <w:sz w:val="28"/>
          <w:szCs w:val="28"/>
          <w:lang w:eastAsia="en-US"/>
        </w:rPr>
        <w:t>, вик. «Подих весни».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color w:val="0563C1" w:themeColor="hyperlink"/>
          <w:sz w:val="28"/>
          <w:szCs w:val="28"/>
          <w:lang w:eastAsia="en-US"/>
        </w:rPr>
      </w:pPr>
      <w:hyperlink r:id="rId7" w:history="1">
        <w:r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https://youtu.be/BicaLNUeoJQ</w:t>
        </w:r>
      </w:hyperlink>
      <w:r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 </w:t>
      </w:r>
      <w:r>
        <w:rPr>
          <w:rFonts w:eastAsiaTheme="minorHAnsi"/>
          <w:color w:val="0563C1" w:themeColor="hyperlink"/>
          <w:sz w:val="28"/>
          <w:szCs w:val="28"/>
          <w:lang w:eastAsia="en-US"/>
        </w:rPr>
        <w:t xml:space="preserve"> </w:t>
      </w:r>
    </w:p>
    <w:p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Засвоєння провідних ідей і основних теорій шляхом широкої</w:t>
      </w:r>
    </w:p>
    <w:p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систематизації знань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color w:val="0563C1" w:themeColor="hyperlink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(Слайд 4)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</w:pPr>
      <w:bookmarkStart w:id="11" w:name="_Hlk128536736"/>
      <w:r>
        <w:rPr>
          <w:rFonts w:eastAsiaTheme="minorHAnsi"/>
          <w:sz w:val="28"/>
          <w:szCs w:val="28"/>
          <w:u w:val="single"/>
          <w:lang w:eastAsia="en-US"/>
        </w:rPr>
        <w:t xml:space="preserve">Задача </w:t>
      </w:r>
      <w:bookmarkEnd w:id="11"/>
      <w:r>
        <w:rPr>
          <w:rFonts w:eastAsiaTheme="minorHAnsi"/>
          <w:sz w:val="28"/>
          <w:szCs w:val="28"/>
          <w:u w:val="single"/>
          <w:lang w:eastAsia="en-US"/>
        </w:rPr>
        <w:t xml:space="preserve">а)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Першого дня магазин продав  </w:t>
      </w:r>
      <m:oMath>
        <w:bookmarkStart w:id="12" w:name="_Hlk126214543"/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den>
        </m:f>
      </m:oMath>
      <w:bookmarkEnd w:id="12"/>
      <w:r>
        <w:rPr>
          <w:rFonts w:eastAsiaTheme="minorHAnsi"/>
          <w:sz w:val="28"/>
          <w:szCs w:val="28"/>
          <w:lang w:eastAsia="en-US"/>
        </w:rPr>
        <w:t xml:space="preserve">  усіх завезених шоколадних батончиків Віллі Вонка, а другого дня</w:t>
      </w:r>
      <w:r>
        <w:rPr>
          <w:rFonts w:eastAsiaTheme="minorEastAsia"/>
          <w:sz w:val="28"/>
          <w:szCs w:val="28"/>
          <w:lang w:eastAsia="en-US"/>
        </w:rPr>
        <w:t xml:space="preserve"> решту - 77 </w:t>
      </w:r>
      <w:r>
        <w:rPr>
          <w:rFonts w:eastAsiaTheme="minorHAnsi"/>
          <w:sz w:val="28"/>
          <w:szCs w:val="28"/>
          <w:lang w:eastAsia="en-US"/>
        </w:rPr>
        <w:t>батончиків. Скільки шоколадних батончиків завезли до магазину?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Спочатку дізнаємося, яку частину шоколадних батончиків продав продавець за другий день.</w:t>
      </w:r>
    </w:p>
    <w:p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1 </w:t>
      </w:r>
      <w:bookmarkStart w:id="13" w:name="_Hlk126214613"/>
      <w:r>
        <w:rPr>
          <w:rFonts w:eastAsiaTheme="minorHAnsi"/>
          <w:i/>
          <w:iCs/>
          <w:sz w:val="28"/>
          <w:szCs w:val="28"/>
          <w:lang w:eastAsia="en-US"/>
        </w:rPr>
        <w:t>–</w:t>
      </w:r>
      <w:bookmarkEnd w:id="13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15 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den>
        </m:f>
      </m:oMath>
      <w:r>
        <w:rPr>
          <w:rFonts w:eastAsiaTheme="minorEastAsia"/>
          <w:i/>
          <w:iCs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7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15</m:t>
            </m:r>
          </m:den>
        </m:f>
      </m:oMath>
      <w:r>
        <w:rPr>
          <w:rFonts w:eastAsiaTheme="minorEastAsia"/>
          <w:i/>
          <w:iCs/>
          <w:sz w:val="28"/>
          <w:szCs w:val="28"/>
          <w:lang w:eastAsia="en-US"/>
        </w:rPr>
        <w:t xml:space="preserve"> (част.) </w:t>
      </w:r>
      <w:bookmarkStart w:id="14" w:name="_Hlk126215131"/>
      <w:r>
        <w:rPr>
          <w:rFonts w:eastAsiaTheme="minorHAnsi"/>
          <w:i/>
          <w:iCs/>
          <w:sz w:val="28"/>
          <w:szCs w:val="28"/>
          <w:lang w:eastAsia="en-US"/>
        </w:rPr>
        <w:t>–</w:t>
      </w:r>
      <w:bookmarkEnd w:id="14"/>
      <w:r>
        <w:rPr>
          <w:rFonts w:eastAsiaTheme="minorHAnsi"/>
          <w:i/>
          <w:iCs/>
          <w:sz w:val="28"/>
          <w:szCs w:val="28"/>
          <w:lang w:eastAsia="en-US"/>
        </w:rPr>
        <w:t xml:space="preserve"> це 77 шоколадних батончиків.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Тепер, знаючи значення частини шоколадних батончиків проданих за другий день, можна знайти всю кількість.</w:t>
      </w:r>
    </w:p>
    <w:p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77 : 7 ∙ 15 = 165 (ш.) – кількість батончиків завезених у магазин.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i/>
          <w:iCs/>
          <w:noProof/>
          <w:sz w:val="28"/>
          <w:szCs w:val="28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Відповідь. 165 шоколадних батончиків.                                                                               </w:t>
      </w:r>
      <w:r>
        <w:rPr>
          <w:i/>
          <w:iCs/>
          <w:noProof/>
          <w:sz w:val="28"/>
          <w:szCs w:val="28"/>
        </w:rPr>
        <w:t xml:space="preserve"> (Додаток 10)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Задача б)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Першого дня магазин продав  </w:t>
      </w:r>
      <m:oMath>
        <w:bookmarkStart w:id="15" w:name="_Hlk126786915"/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17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35</m:t>
            </m:r>
          </m:den>
        </m:f>
      </m:oMath>
      <w:bookmarkEnd w:id="15"/>
      <w:r>
        <w:rPr>
          <w:rFonts w:eastAsiaTheme="minorHAnsi"/>
          <w:sz w:val="28"/>
          <w:szCs w:val="28"/>
          <w:lang w:eastAsia="en-US"/>
        </w:rPr>
        <w:t xml:space="preserve">  усіх завезених шоколадних батончиків, а другого дня —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35</m:t>
            </m:r>
          </m:den>
        </m:f>
      </m:oMath>
      <w:r>
        <w:rPr>
          <w:rFonts w:eastAsiaTheme="minorHAnsi"/>
          <w:sz w:val="28"/>
          <w:szCs w:val="28"/>
          <w:lang w:eastAsia="en-US"/>
        </w:rPr>
        <w:t xml:space="preserve">. Яку частину шоколадних батончиків було продано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два дні разом?    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(Слайд 5)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Задача а)                                                                                                                                                     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Віллі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вирішив  </w:t>
      </w:r>
      <m:oMath>
        <w:bookmarkStart w:id="16" w:name="_Hlk126215836"/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  <w:bookmarkEnd w:id="16"/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sz w:val="28"/>
          <w:szCs w:val="28"/>
          <w:lang w:eastAsia="en-US"/>
        </w:rPr>
        <w:t xml:space="preserve">свого прибутку витратити  на придбання нового обладнання, </w:t>
      </w:r>
      <m:oMath>
        <w:bookmarkStart w:id="17" w:name="_Hlk126215882"/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bookmarkEnd w:id="17"/>
      <w:r>
        <w:rPr>
          <w:rFonts w:eastAsiaTheme="minorHAnsi"/>
          <w:sz w:val="28"/>
          <w:szCs w:val="28"/>
          <w:lang w:eastAsia="en-US"/>
        </w:rPr>
        <w:t xml:space="preserve"> відкласти у резервний фонд, а  решту витратити на власні потреби. </w:t>
      </w:r>
      <w:bookmarkStart w:id="18" w:name="_Hlk126216562"/>
      <w:r>
        <w:rPr>
          <w:rFonts w:eastAsiaTheme="minorHAnsi"/>
          <w:sz w:val="28"/>
          <w:szCs w:val="28"/>
          <w:lang w:eastAsia="en-US"/>
        </w:rPr>
        <w:t>Яку частину свого прибутку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Віллі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витратив на власні потреби</w:t>
      </w:r>
      <w:bookmarkEnd w:id="18"/>
      <w:r>
        <w:rPr>
          <w:rFonts w:eastAsiaTheme="minorHAnsi"/>
          <w:sz w:val="28"/>
          <w:szCs w:val="28"/>
          <w:lang w:eastAsia="en-US"/>
        </w:rPr>
        <w:t>?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>
        <w:rPr>
          <w:rFonts w:eastAsiaTheme="minorHAnsi"/>
          <w:i/>
          <w:iCs/>
          <w:sz w:val="28"/>
          <w:szCs w:val="28"/>
          <w:lang w:eastAsia="en-US"/>
        </w:rPr>
        <w:t>Спочатку дізнаємося, яку частину свого прибутку</w:t>
      </w:r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 xml:space="preserve"> Віллі </w:t>
      </w:r>
      <w:proofErr w:type="spellStart"/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вирішив витратити  на придбання нового обладнання і відкласти у резервний фонд разом.</w:t>
      </w:r>
    </w:p>
    <w:p>
      <w:pPr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left"/>
        <w:rPr>
          <w:rFonts w:eastAsiaTheme="minorHAnsi"/>
          <w:i/>
          <w:iCs/>
          <w:sz w:val="28"/>
          <w:szCs w:val="28"/>
          <w:lang w:eastAsia="en-US"/>
        </w:rPr>
      </w:pPr>
      <m:oMath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Theme="minorEastAsia"/>
          <w:sz w:val="28"/>
          <w:szCs w:val="28"/>
          <w:lang w:eastAsia="en-US"/>
        </w:rPr>
        <w:t xml:space="preserve"> +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EastAsia"/>
          <w:i/>
          <w:iCs/>
          <w:sz w:val="28"/>
          <w:szCs w:val="28"/>
          <w:lang w:eastAsia="en-US"/>
        </w:rPr>
        <w:t>част</w:t>
      </w:r>
      <w:proofErr w:type="spellEnd"/>
      <w:r>
        <w:rPr>
          <w:rFonts w:eastAsiaTheme="minorEastAsia"/>
          <w:i/>
          <w:iCs/>
          <w:sz w:val="28"/>
          <w:szCs w:val="28"/>
          <w:lang w:eastAsia="en-US"/>
        </w:rPr>
        <w:t>.)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– частина витраченого і відкладеного прибутку.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    Тепер, знаючи значення частини, яку</w:t>
      </w:r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 xml:space="preserve"> Віллі </w:t>
      </w:r>
      <w:proofErr w:type="spellStart"/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вирішив витратити  на придбання нового обладнання і відкласти у резервний фонд разом, можна знайти частину прибутку, яку</w:t>
      </w:r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 xml:space="preserve"> він </w:t>
      </w:r>
      <w:r>
        <w:rPr>
          <w:rFonts w:eastAsiaTheme="minorHAnsi"/>
          <w:i/>
          <w:iCs/>
          <w:sz w:val="28"/>
          <w:szCs w:val="28"/>
          <w:lang w:eastAsia="en-US"/>
        </w:rPr>
        <w:t>витратив на власні потреби.</w:t>
      </w:r>
    </w:p>
    <w:p>
      <w:pPr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1 –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25 </m:t>
            </m:r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22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r>
        <w:rPr>
          <w:rFonts w:eastAsiaTheme="minorEastAsia"/>
          <w:i/>
          <w:iCs/>
          <w:sz w:val="28"/>
          <w:szCs w:val="28"/>
          <w:lang w:eastAsia="en-US"/>
        </w:rPr>
        <w:t xml:space="preserve"> = </w:t>
      </w:r>
      <m:oMath>
        <w:bookmarkStart w:id="19" w:name="_Hlk126217334"/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bookmarkEnd w:id="19"/>
      <w:r>
        <w:rPr>
          <w:rFonts w:eastAsiaTheme="minorEastAsia"/>
          <w:i/>
          <w:iCs/>
          <w:sz w:val="28"/>
          <w:szCs w:val="28"/>
          <w:lang w:eastAsia="en-US"/>
        </w:rPr>
        <w:t xml:space="preserve"> (част.)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– витратив на власні потреби.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Відповідь.</w:t>
      </w:r>
      <w:r>
        <w:rPr>
          <w:rFonts w:ascii="Cambria Math" w:eastAsiaTheme="minorHAnsi" w:hAnsi="Cambria Math"/>
          <w:i/>
          <w:iCs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свого прибутку</w:t>
      </w:r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 xml:space="preserve"> Віллі </w:t>
      </w:r>
      <w:proofErr w:type="spellStart"/>
      <w:r>
        <w:rPr>
          <w:rFonts w:eastAsiaTheme="minorHAnsi"/>
          <w:i/>
          <w:iCs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i/>
          <w:iCs/>
          <w:sz w:val="28"/>
          <w:szCs w:val="28"/>
          <w:lang w:eastAsia="en-US"/>
        </w:rPr>
        <w:t xml:space="preserve"> витратив на власні потреби.</w:t>
      </w:r>
      <w:r>
        <w:rPr>
          <w:i/>
          <w:iCs/>
          <w:noProof/>
          <w:sz w:val="28"/>
          <w:szCs w:val="28"/>
        </w:rPr>
        <w:t xml:space="preserve"> </w:t>
      </w:r>
      <w:bookmarkStart w:id="20" w:name="_Hlk127502793"/>
      <w:r>
        <w:rPr>
          <w:i/>
          <w:iCs/>
          <w:noProof/>
          <w:sz w:val="28"/>
          <w:szCs w:val="28"/>
        </w:rPr>
        <w:t>(Додаток 11)</w:t>
      </w:r>
    </w:p>
    <w:bookmarkEnd w:id="20"/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   Задача б)</w:t>
      </w:r>
    </w:p>
    <w:p>
      <w:pPr>
        <w:widowControl/>
        <w:autoSpaceDE/>
        <w:autoSpaceDN/>
        <w:adjustRightInd/>
        <w:spacing w:line="240" w:lineRule="auto"/>
        <w:ind w:left="285" w:firstLine="0"/>
        <w:jc w:val="left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Віллі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вирішив  </w:t>
      </w:r>
      <m:oMath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sz w:val="28"/>
          <w:szCs w:val="28"/>
          <w:lang w:eastAsia="en-US"/>
        </w:rPr>
        <w:t xml:space="preserve">свого прибутку витратити  на придбання нового обладнання, а  </w:t>
      </w:r>
      <w:bookmarkStart w:id="21" w:name="_Hlk126002068"/>
      <w:r>
        <w:rPr>
          <w:rFonts w:eastAsiaTheme="minorHAnsi"/>
          <w:sz w:val="28"/>
          <w:szCs w:val="28"/>
          <w:lang w:eastAsia="en-US"/>
        </w:rPr>
        <w:t>витратити на власні потреби</w:t>
      </w:r>
      <w:bookmarkEnd w:id="21"/>
      <w:r>
        <w:rPr>
          <w:rFonts w:eastAsiaTheme="minorHAnsi"/>
          <w:sz w:val="28"/>
          <w:szCs w:val="28"/>
          <w:lang w:eastAsia="en-US"/>
        </w:rPr>
        <w:t xml:space="preserve"> на </w:t>
      </w:r>
      <m:oMath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25</m:t>
            </m:r>
          </m:den>
        </m:f>
      </m:oMath>
      <w:r>
        <w:rPr>
          <w:rFonts w:eastAsiaTheme="minorEastAsia"/>
          <w:sz w:val="28"/>
          <w:szCs w:val="28"/>
          <w:lang w:eastAsia="en-US"/>
        </w:rPr>
        <w:t xml:space="preserve"> менше. </w:t>
      </w:r>
      <w:r>
        <w:rPr>
          <w:rFonts w:eastAsiaTheme="minorHAnsi"/>
          <w:sz w:val="28"/>
          <w:szCs w:val="28"/>
          <w:lang w:eastAsia="en-US"/>
        </w:rPr>
        <w:t>Яку частину свого прибутку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Віллі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Вонка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витратив на власні потреби?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uk-UA"/>
        </w:rPr>
        <w:t xml:space="preserve">3. </w:t>
      </w:r>
      <w:r>
        <w:rPr>
          <w:sz w:val="28"/>
          <w:szCs w:val="28"/>
        </w:rPr>
        <w:t>(Слайд 6)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  <w:lang w:eastAsia="uk-UA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uk-UA"/>
        </w:rPr>
        <w:t>Як заповнити комірки знаками «+» або «-», щоб отримати правильну рівність</w:t>
      </w:r>
    </w:p>
    <w:p>
      <w:pPr>
        <w:widowControl/>
        <w:autoSpaceDE/>
        <w:autoSpaceDN/>
        <w:adjustRightInd/>
        <w:spacing w:line="240" w:lineRule="auto"/>
        <w:ind w:firstLine="274"/>
        <w:jc w:val="left"/>
        <w:rPr>
          <w:sz w:val="28"/>
          <w:szCs w:val="28"/>
        </w:rPr>
      </w:pPr>
      <w:r>
        <w:rPr>
          <w:rFonts w:cstheme="minorBidi"/>
          <w:noProof/>
          <w:color w:val="000000" w:themeColor="text1"/>
          <w:kern w:val="24"/>
          <w:sz w:val="28"/>
          <w:szCs w:val="28"/>
          <w:lang w:eastAsia="uk-UA"/>
        </w:rPr>
        <w:pict>
          <v:rect id="Прямокутник 3" o:spid="_x0000_s1026" style="position:absolute;left:0;text-align:left;margin-left:137.65pt;margin-top:7.8pt;width: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" fillcolor="white [3212]" strokecolor="#002060" strokeweight="1pt"/>
        </w:pict>
      </w:r>
      <w:r>
        <w:rPr>
          <w:rFonts w:cstheme="minorBidi"/>
          <w:noProof/>
          <w:color w:val="000000" w:themeColor="text1"/>
          <w:kern w:val="24"/>
          <w:sz w:val="28"/>
          <w:szCs w:val="28"/>
          <w:lang w:eastAsia="uk-UA"/>
        </w:rPr>
        <w:pict>
          <v:rect id="Прямокутник 4" o:spid="_x0000_s1028" style="position:absolute;left:0;text-align:left;margin-left:35.65pt;margin-top:7.8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" fillcolor="white [3212]" strokecolor="#002060" strokeweight="1pt"/>
        </w:pict>
      </w:r>
      <w:r>
        <w:rPr>
          <w:rFonts w:cstheme="minorBidi"/>
          <w:noProof/>
          <w:color w:val="000000" w:themeColor="text1"/>
          <w:kern w:val="24"/>
          <w:sz w:val="28"/>
          <w:szCs w:val="28"/>
          <w:lang w:eastAsia="uk-UA"/>
        </w:rPr>
        <w:pict>
          <v:rect id="Прямокутник 1" o:spid="_x0000_s1027" style="position:absolute;left:0;text-align:left;margin-left:103.9pt;margin-top:7.8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" fillcolor="white [3212]" strokecolor="#002060" strokeweight="1pt"/>
        </w:pict>
      </w:r>
      <w:r>
        <w:rPr>
          <w:rFonts w:cstheme="minorBidi"/>
          <w:color w:val="000000" w:themeColor="text1"/>
          <w:kern w:val="24"/>
          <w:sz w:val="28"/>
          <w:szCs w:val="28"/>
          <w:lang w:eastAsia="uk-UA"/>
        </w:rPr>
        <w:t> </w:t>
      </w:r>
      <m:oMath>
        <m:f>
          <m:fPr>
            <m:ctrlPr>
              <w:rPr>
                <w:rFonts w:ascii="Cambria Math" w:eastAsia="Calibri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  <w:lang w:eastAsia="uk-UA"/>
              </w:rPr>
            </m:ctrlPr>
          </m:fPr>
          <m:num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>4</m:t>
            </m:r>
          </m:num>
          <m:den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>27</m:t>
            </m:r>
          </m:den>
        </m:f>
      </m:oMath>
      <w:r>
        <w:rPr>
          <w:rFonts w:cstheme="minorBidi"/>
          <w:color w:val="000000" w:themeColor="text1"/>
          <w:kern w:val="24"/>
          <w:sz w:val="28"/>
          <w:szCs w:val="28"/>
          <w:lang w:eastAsia="uk-UA"/>
        </w:rPr>
        <w:t xml:space="preserve">     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  <w:lang w:eastAsia="uk-UA"/>
          </w:rPr>
          <m:t xml:space="preserve"> </m:t>
        </m:r>
        <m:f>
          <m:fPr>
            <m:ctrlPr>
              <w:rPr>
                <w:rFonts w:ascii="Cambria Math" w:eastAsia="Calibri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  <w:lang w:eastAsia="uk-UA"/>
              </w:rPr>
            </m:ctrlPr>
          </m:fPr>
          <m:num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>5</m:t>
            </m:r>
          </m:num>
          <m:den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>27</m:t>
            </m:r>
          </m:den>
        </m:f>
        <m:r>
          <w:rPr>
            <w:rFonts w:ascii="Cambria Math" w:eastAsia="Calibri" w:hAnsi="Cambria Math" w:cstheme="minorBidi"/>
            <w:color w:val="000000" w:themeColor="text1"/>
            <w:kern w:val="24"/>
            <w:sz w:val="28"/>
            <w:szCs w:val="28"/>
            <w:lang w:eastAsia="uk-UA"/>
          </w:rPr>
          <m:t>-</m:t>
        </m:r>
        <m:d>
          <m:dPr>
            <m:ctrlPr>
              <w:rPr>
                <w:rFonts w:ascii="Cambria Math" w:eastAsia="Calibri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  <w:lang w:eastAsia="uk-UA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inorBidi"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</m:ctrlPr>
              </m:fPr>
              <m:num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8</m:t>
                </m:r>
              </m:num>
              <m:den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27</m:t>
                </m:r>
              </m:den>
            </m:f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>     </m:t>
            </m:r>
            <m:f>
              <m:fPr>
                <m:ctrlPr>
                  <w:rPr>
                    <w:rFonts w:ascii="Cambria Math" w:eastAsia="Calibri" w:hAnsi="Cambria Math" w:cstheme="minorBidi"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</m:ctrlPr>
              </m:fPr>
              <m:num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2</m:t>
                </m:r>
              </m:num>
              <m:den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27</m:t>
                </m:r>
              </m:den>
            </m:f>
            <m:r>
              <w:rPr>
                <w:rFonts w:ascii="Cambria Math" w:eastAsia="Calibri" w:hAnsi="Cambria Math" w:cstheme="minorBidi"/>
                <w:color w:val="000000" w:themeColor="text1"/>
                <w:kern w:val="24"/>
                <w:sz w:val="28"/>
                <w:szCs w:val="28"/>
                <w:lang w:eastAsia="uk-UA"/>
              </w:rPr>
              <m:t xml:space="preserve">      </m:t>
            </m:r>
            <m:f>
              <m:fPr>
                <m:ctrlPr>
                  <w:rPr>
                    <w:rFonts w:ascii="Cambria Math" w:eastAsia="Calibri" w:hAnsi="Cambria Math" w:cstheme="minorBidi"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</m:ctrlPr>
              </m:fPr>
              <m:num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1</m:t>
                </m:r>
              </m:num>
              <m:den>
                <m:r>
                  <w:rPr>
                    <w:rFonts w:ascii="Cambria Math" w:eastAsia="Calibri" w:hAnsi="Cambria Math" w:cstheme="minorBidi"/>
                    <w:color w:val="000000" w:themeColor="text1"/>
                    <w:kern w:val="24"/>
                    <w:sz w:val="28"/>
                    <w:szCs w:val="28"/>
                    <w:lang w:eastAsia="uk-UA"/>
                  </w:rPr>
                  <m:t>27</m:t>
                </m:r>
              </m:den>
            </m:f>
          </m:e>
        </m:d>
        <m:r>
          <w:rPr>
            <w:rFonts w:ascii="Cambria Math" w:eastAsia="Calibri" w:hAnsi="Cambria Math" w:cstheme="minorBidi"/>
            <w:color w:val="000000" w:themeColor="text1"/>
            <w:kern w:val="24"/>
            <w:sz w:val="28"/>
            <w:szCs w:val="28"/>
            <w:lang w:eastAsia="uk-UA"/>
          </w:rPr>
          <m:t>=0</m:t>
        </m:r>
      </m:oMath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  <w:lang w:eastAsia="en-US"/>
        </w:rPr>
        <w:t xml:space="preserve">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  <w:r>
        <w:rPr>
          <w:i/>
          <w:iCs/>
          <w:noProof/>
          <w:sz w:val="28"/>
          <w:szCs w:val="28"/>
        </w:rPr>
        <w:t>(Додаток 12)</w:t>
      </w:r>
    </w:p>
    <w:p>
      <w:pPr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VI.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Підсумок уроку.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Фідбек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«Шоколадка».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-Дорогі діти! Бачу, що ви дуже розумні, кмітливі і дружні. Швидко і правильно виконали  геть усі завдання. Завдяки вам Чарлі точно зможе відвідати </w:t>
      </w:r>
      <w:r>
        <w:rPr>
          <w:color w:val="000000"/>
          <w:kern w:val="24"/>
          <w:sz w:val="28"/>
          <w:szCs w:val="28"/>
        </w:rPr>
        <w:t>шоколадну фабрику</w:t>
      </w:r>
      <w:r>
        <w:rPr>
          <w:sz w:val="28"/>
          <w:szCs w:val="28"/>
        </w:rPr>
        <w:t xml:space="preserve">.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 він з подякою передав вам ось таку «імпровізовану» шоколадку.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bookmarkStart w:id="22" w:name="_Hlk127503044"/>
      <w:r>
        <w:rPr>
          <w:rFonts w:eastAsiaTheme="minorHAnsi"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(Додаток 13)</w:t>
      </w:r>
    </w:p>
    <w:bookmarkEnd w:id="22"/>
    <w:p>
      <w:pPr>
        <w:pStyle w:val="a3"/>
        <w:spacing w:before="0" w:beforeAutospacing="0" w:after="0" w:afterAutospacing="0"/>
        <w:rPr>
          <w:rFonts w:eastAsiaTheme="minorEastAsia"/>
          <w:color w:val="FBE4D5" w:themeColor="accent2" w:themeTint="33"/>
          <w:kern w:val="2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Зверху кожного шматочка цієї шоколадки написано твердження:</w:t>
      </w:r>
      <w:r>
        <w:rPr>
          <w:rFonts w:eastAsiaTheme="minorEastAsia"/>
          <w:color w:val="FBE4D5" w:themeColor="accent2" w:themeTint="33"/>
          <w:kern w:val="24"/>
          <w:sz w:val="28"/>
          <w:szCs w:val="28"/>
        </w:rPr>
        <w:t xml:space="preserve"> </w:t>
      </w:r>
    </w:p>
    <w:p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«Мені подобається тут і я чекаю наступних уроків»,</w:t>
      </w:r>
    </w:p>
    <w:p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«Мені зрозуміло все, про що говорив вчитель»,</w:t>
      </w:r>
    </w:p>
    <w:p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«Інформація була новою для мене», </w:t>
      </w:r>
    </w:p>
    <w:p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«Було складно»,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Theme="minorEastAsia"/>
          <w:kern w:val="24"/>
          <w:sz w:val="28"/>
          <w:szCs w:val="28"/>
          <w:lang w:eastAsia="uk-UA"/>
        </w:rPr>
      </w:pPr>
      <w:r>
        <w:rPr>
          <w:rFonts w:eastAsiaTheme="minorEastAsia"/>
          <w:kern w:val="24"/>
          <w:sz w:val="28"/>
          <w:szCs w:val="28"/>
          <w:lang w:eastAsia="uk-UA"/>
        </w:rPr>
        <w:t>«Я виконав завдання»,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  <w:lang w:eastAsia="uk-UA"/>
        </w:rPr>
      </w:pPr>
      <w:r>
        <w:rPr>
          <w:rFonts w:eastAsiaTheme="minorEastAsia"/>
          <w:kern w:val="24"/>
          <w:sz w:val="28"/>
          <w:szCs w:val="28"/>
          <w:lang w:eastAsia="uk-UA"/>
        </w:rPr>
        <w:t>«Я спробував»,</w:t>
      </w:r>
    </w:p>
    <w:p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  <w:lang w:eastAsia="uk-UA"/>
        </w:rPr>
      </w:pPr>
      <w:r>
        <w:rPr>
          <w:rFonts w:eastAsiaTheme="minorEastAsia"/>
          <w:kern w:val="24"/>
          <w:sz w:val="28"/>
          <w:szCs w:val="28"/>
          <w:lang w:eastAsia="uk-UA"/>
        </w:rPr>
        <w:t>«У мене вийшло»,</w:t>
      </w:r>
    </w:p>
    <w:p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«Було цікаво», </w:t>
      </w:r>
    </w:p>
    <w:p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«Тепер я можу».</w:t>
      </w:r>
    </w:p>
    <w:p>
      <w:pPr>
        <w:pStyle w:val="a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 пропоную кожному з вас покращити смак цієї шоколадки, поклавши лісовий горішок у шматочок з твердженням, який підходить саме для вас.                                        </w:t>
      </w:r>
      <w:r>
        <w:rPr>
          <w:i/>
          <w:iCs/>
          <w:noProof/>
          <w:sz w:val="28"/>
          <w:szCs w:val="28"/>
        </w:rPr>
        <w:t>(Додаток 14)</w:t>
      </w:r>
    </w:p>
    <w:p>
      <w:pPr>
        <w:pStyle w:val="a4"/>
        <w:ind w:firstLine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VII.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Домашнє завдання.</w:t>
      </w:r>
    </w:p>
    <w:p>
      <w:pPr>
        <w:pStyle w:val="a4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Щоб закріпити набуті знання і вдосконалити практичні навички, необхідно виконати д/з.</w:t>
      </w:r>
    </w:p>
    <w:p>
      <w:pPr>
        <w:pStyle w:val="a4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rPr>
          <w:i/>
          <w:iCs/>
          <w:color w:val="000000"/>
          <w:kern w:val="24"/>
          <w:sz w:val="28"/>
          <w:szCs w:val="28"/>
        </w:rPr>
        <w:t xml:space="preserve"> </w:t>
      </w: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4112"/>
    <w:multiLevelType w:val="hybridMultilevel"/>
    <w:tmpl w:val="8258D516"/>
    <w:lvl w:ilvl="0" w:tplc="11D8D540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6300D7C"/>
    <w:multiLevelType w:val="hybridMultilevel"/>
    <w:tmpl w:val="5248F9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4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BicaLNUeo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0257-E226-4127-ABCD-366A5FD7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5103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Admin</cp:lastModifiedBy>
  <cp:revision>27</cp:revision>
  <dcterms:created xsi:type="dcterms:W3CDTF">2023-02-15T03:23:00Z</dcterms:created>
  <dcterms:modified xsi:type="dcterms:W3CDTF">2023-03-09T18:19:00Z</dcterms:modified>
</cp:coreProperties>
</file>