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56" w:rsidRPr="00F50C56" w:rsidRDefault="00F50C56" w:rsidP="00F50C56">
      <w:pPr>
        <w:pStyle w:val="a4"/>
        <w:spacing w:line="276" w:lineRule="auto"/>
        <w:jc w:val="center"/>
        <w:rPr>
          <w:sz w:val="28"/>
          <w:szCs w:val="28"/>
          <w:lang w:val="uk-UA"/>
        </w:rPr>
      </w:pPr>
      <w:r w:rsidRPr="00F50C56">
        <w:rPr>
          <w:sz w:val="28"/>
          <w:szCs w:val="28"/>
          <w:lang w:val="uk-UA"/>
        </w:rPr>
        <w:t>Загальноосвітня школа І-ІІІ ступенів №2 м. Копичинець</w:t>
      </w:r>
    </w:p>
    <w:p w:rsidR="00F50C56" w:rsidRPr="00F50C56" w:rsidRDefault="00F50C56" w:rsidP="00F50C56">
      <w:pPr>
        <w:pStyle w:val="a4"/>
        <w:spacing w:line="276" w:lineRule="auto"/>
        <w:jc w:val="center"/>
        <w:rPr>
          <w:sz w:val="28"/>
          <w:szCs w:val="28"/>
          <w:lang w:val="uk-UA"/>
        </w:rPr>
      </w:pPr>
      <w:proofErr w:type="spellStart"/>
      <w:r w:rsidRPr="00F50C56">
        <w:rPr>
          <w:sz w:val="28"/>
          <w:szCs w:val="28"/>
          <w:lang w:val="uk-UA"/>
        </w:rPr>
        <w:t>Гусятинського</w:t>
      </w:r>
      <w:proofErr w:type="spellEnd"/>
      <w:r w:rsidRPr="00F50C56">
        <w:rPr>
          <w:sz w:val="28"/>
          <w:szCs w:val="28"/>
          <w:lang w:val="uk-UA"/>
        </w:rPr>
        <w:t xml:space="preserve"> району Тернопільської області</w:t>
      </w:r>
    </w:p>
    <w:p w:rsidR="00F50C56" w:rsidRPr="00F50C56" w:rsidRDefault="00F50C56" w:rsidP="00F50C56">
      <w:pPr>
        <w:pStyle w:val="a4"/>
        <w:spacing w:line="276" w:lineRule="auto"/>
        <w:ind w:left="851"/>
        <w:rPr>
          <w:sz w:val="28"/>
          <w:szCs w:val="28"/>
          <w:lang w:val="uk-UA"/>
        </w:rPr>
      </w:pPr>
    </w:p>
    <w:p w:rsidR="00DA7D3A" w:rsidRDefault="00DA7D3A" w:rsidP="00DA7D3A">
      <w:pPr>
        <w:pStyle w:val="a4"/>
        <w:spacing w:line="360" w:lineRule="auto"/>
        <w:jc w:val="center"/>
        <w:rPr>
          <w:sz w:val="36"/>
          <w:szCs w:val="28"/>
          <w:lang w:val="uk-UA"/>
        </w:rPr>
      </w:pPr>
    </w:p>
    <w:p w:rsidR="00DA7D3A" w:rsidRDefault="00DA7D3A" w:rsidP="00DA7D3A">
      <w:pPr>
        <w:pStyle w:val="a4"/>
        <w:spacing w:line="360" w:lineRule="auto"/>
        <w:jc w:val="center"/>
        <w:rPr>
          <w:sz w:val="36"/>
          <w:szCs w:val="28"/>
          <w:lang w:val="uk-UA"/>
        </w:rPr>
      </w:pPr>
    </w:p>
    <w:p w:rsidR="00DA7D3A" w:rsidRDefault="00DA7D3A" w:rsidP="00DA7D3A">
      <w:pPr>
        <w:pStyle w:val="a4"/>
        <w:spacing w:line="360" w:lineRule="auto"/>
        <w:jc w:val="center"/>
        <w:rPr>
          <w:sz w:val="36"/>
          <w:szCs w:val="28"/>
          <w:lang w:val="uk-UA"/>
        </w:rPr>
      </w:pPr>
    </w:p>
    <w:p w:rsidR="00DA7D3A" w:rsidRDefault="00DA7D3A" w:rsidP="00DA7D3A">
      <w:pPr>
        <w:pStyle w:val="a4"/>
        <w:spacing w:line="360" w:lineRule="auto"/>
        <w:jc w:val="center"/>
        <w:rPr>
          <w:sz w:val="36"/>
          <w:szCs w:val="28"/>
          <w:lang w:val="uk-UA"/>
        </w:rPr>
      </w:pPr>
    </w:p>
    <w:p w:rsidR="00DA7D3A" w:rsidRDefault="00DA7D3A" w:rsidP="00DA7D3A">
      <w:pPr>
        <w:pStyle w:val="a4"/>
        <w:spacing w:line="360" w:lineRule="auto"/>
        <w:jc w:val="center"/>
        <w:rPr>
          <w:sz w:val="36"/>
          <w:szCs w:val="28"/>
          <w:lang w:val="uk-UA"/>
        </w:rPr>
      </w:pPr>
    </w:p>
    <w:p w:rsidR="00DA7D3A" w:rsidRDefault="00DA7D3A" w:rsidP="00DA7D3A">
      <w:pPr>
        <w:pStyle w:val="a4"/>
        <w:spacing w:line="360" w:lineRule="auto"/>
        <w:ind w:firstLine="851"/>
        <w:jc w:val="both"/>
        <w:rPr>
          <w:sz w:val="36"/>
          <w:szCs w:val="28"/>
          <w:lang w:val="uk-UA"/>
        </w:rPr>
      </w:pPr>
      <w:r w:rsidRPr="00DA7D3A">
        <w:rPr>
          <w:rFonts w:ascii="Monotype Corsiva" w:hAnsi="Monotype Corsiva"/>
          <w:b/>
          <w:bCs/>
          <w:color w:val="5F497A" w:themeColor="accent4" w:themeShade="BF"/>
          <w:sz w:val="72"/>
          <w:szCs w:val="28"/>
          <w:lang w:val="uk-UA"/>
        </w:rPr>
        <w:t xml:space="preserve">Вплив вражаючих факторів надзвичайних ситуацій на людину </w:t>
      </w:r>
    </w:p>
    <w:p w:rsidR="00DA7D3A" w:rsidRPr="00DA7D3A" w:rsidRDefault="00ED1E08" w:rsidP="00DA7D3A">
      <w:pPr>
        <w:pStyle w:val="a4"/>
        <w:spacing w:line="360" w:lineRule="auto"/>
        <w:jc w:val="center"/>
        <w:rPr>
          <w:b/>
          <w:i/>
          <w:color w:val="5F497A" w:themeColor="accent4" w:themeShade="BF"/>
          <w:sz w:val="44"/>
          <w:szCs w:val="28"/>
          <w:lang w:val="uk-UA"/>
        </w:rPr>
      </w:pPr>
      <w:r>
        <w:rPr>
          <w:b/>
          <w:i/>
          <w:color w:val="5F497A" w:themeColor="accent4" w:themeShade="BF"/>
          <w:sz w:val="44"/>
          <w:szCs w:val="28"/>
          <w:lang w:val="uk-UA"/>
        </w:rPr>
        <w:t xml:space="preserve">Медична </w:t>
      </w:r>
      <w:r w:rsidR="00DA7D3A" w:rsidRPr="00DA7D3A">
        <w:rPr>
          <w:b/>
          <w:i/>
          <w:color w:val="5F497A" w:themeColor="accent4" w:themeShade="BF"/>
          <w:sz w:val="44"/>
          <w:szCs w:val="28"/>
          <w:lang w:val="uk-UA"/>
        </w:rPr>
        <w:t>характеристика ураження людей від дій стихійного лиха, аварій і катастроф, вражаючих факторів зброї.</w:t>
      </w:r>
    </w:p>
    <w:p w:rsidR="00DA7D3A" w:rsidRDefault="00DA7D3A" w:rsidP="00DA7D3A">
      <w:pPr>
        <w:pStyle w:val="a4"/>
        <w:spacing w:line="360" w:lineRule="auto"/>
        <w:jc w:val="center"/>
        <w:rPr>
          <w:sz w:val="36"/>
          <w:szCs w:val="28"/>
          <w:lang w:val="uk-UA"/>
        </w:rPr>
      </w:pPr>
    </w:p>
    <w:p w:rsidR="00DA7D3A" w:rsidRPr="00DA7D3A" w:rsidRDefault="00DA7D3A" w:rsidP="00DA7D3A">
      <w:pPr>
        <w:pStyle w:val="a4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(Конспект уроку-тренінгу із</w:t>
      </w:r>
    </w:p>
    <w:p w:rsidR="00DA7D3A" w:rsidRPr="00DA7D3A" w:rsidRDefault="00DA7D3A" w:rsidP="00DA7D3A">
      <w:pPr>
        <w:pStyle w:val="a4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A7D3A">
        <w:rPr>
          <w:sz w:val="28"/>
          <w:szCs w:val="28"/>
          <w:lang w:val="uk-UA"/>
        </w:rPr>
        <w:t>ахист</w:t>
      </w:r>
      <w:r>
        <w:rPr>
          <w:sz w:val="28"/>
          <w:szCs w:val="28"/>
          <w:lang w:val="uk-UA"/>
        </w:rPr>
        <w:t>у</w:t>
      </w:r>
      <w:r w:rsidRPr="00DA7D3A">
        <w:rPr>
          <w:sz w:val="28"/>
          <w:szCs w:val="28"/>
          <w:lang w:val="uk-UA"/>
        </w:rPr>
        <w:t xml:space="preserve"> Вітчизни (Основи медичних знань)</w:t>
      </w:r>
    </w:p>
    <w:p w:rsidR="00DA7D3A" w:rsidRPr="00DA7D3A" w:rsidRDefault="00DA7D3A" w:rsidP="00DA7D3A">
      <w:pPr>
        <w:pStyle w:val="a4"/>
        <w:spacing w:line="360" w:lineRule="auto"/>
        <w:jc w:val="center"/>
        <w:rPr>
          <w:sz w:val="28"/>
          <w:szCs w:val="28"/>
          <w:lang w:val="uk-UA"/>
        </w:rPr>
      </w:pPr>
      <w:r w:rsidRPr="00DA7D3A">
        <w:rPr>
          <w:sz w:val="28"/>
          <w:szCs w:val="28"/>
          <w:lang w:val="uk-UA"/>
        </w:rPr>
        <w:t>10 клас</w:t>
      </w:r>
      <w:r>
        <w:rPr>
          <w:sz w:val="28"/>
          <w:szCs w:val="28"/>
          <w:lang w:val="uk-UA"/>
        </w:rPr>
        <w:t>)</w:t>
      </w:r>
    </w:p>
    <w:p w:rsidR="00113A4D" w:rsidRPr="00DA7D3A" w:rsidRDefault="00113A4D" w:rsidP="00113A4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 CYR" w:eastAsia="Times New Roman" w:hAnsi="Times New Roman CYR" w:cs="Times New Roman CYR"/>
          <w:b/>
          <w:i/>
          <w:color w:val="000000"/>
          <w:szCs w:val="44"/>
          <w:lang w:eastAsia="uk-UA"/>
        </w:rPr>
      </w:pPr>
    </w:p>
    <w:tbl>
      <w:tblPr>
        <w:tblW w:w="10279" w:type="dxa"/>
        <w:tblInd w:w="11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5728"/>
      </w:tblGrid>
      <w:tr w:rsidR="00C21413" w:rsidRPr="00C21413" w:rsidTr="00ED1E08">
        <w:tc>
          <w:tcPr>
            <w:tcW w:w="4551" w:type="dxa"/>
            <w:shd w:val="clear" w:color="auto" w:fill="FFFFFF"/>
            <w:vAlign w:val="center"/>
            <w:hideMark/>
          </w:tcPr>
          <w:p w:rsidR="00C21413" w:rsidRPr="00C21413" w:rsidRDefault="00C21413" w:rsidP="00C2141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"/>
                <w:szCs w:val="23"/>
                <w:lang w:eastAsia="uk-UA"/>
              </w:rPr>
            </w:pPr>
          </w:p>
        </w:tc>
        <w:tc>
          <w:tcPr>
            <w:tcW w:w="5728" w:type="dxa"/>
            <w:shd w:val="clear" w:color="auto" w:fill="FFFFFF"/>
            <w:vAlign w:val="center"/>
            <w:hideMark/>
          </w:tcPr>
          <w:p w:rsidR="00ED1E08" w:rsidRDefault="00ED1E08" w:rsidP="00ED1E08">
            <w:pPr>
              <w:pStyle w:val="a4"/>
              <w:spacing w:line="360" w:lineRule="auto"/>
              <w:rPr>
                <w:sz w:val="28"/>
                <w:lang w:val="uk-UA"/>
              </w:rPr>
            </w:pPr>
            <w:r w:rsidRPr="00DA7D3A">
              <w:rPr>
                <w:sz w:val="28"/>
                <w:lang w:val="uk-UA"/>
              </w:rPr>
              <w:t xml:space="preserve">Учитель </w:t>
            </w:r>
            <w:r>
              <w:rPr>
                <w:sz w:val="28"/>
                <w:lang w:val="uk-UA"/>
              </w:rPr>
              <w:t>Захисту Вітчизни</w:t>
            </w:r>
            <w:r w:rsidRPr="00DA7D3A">
              <w:rPr>
                <w:sz w:val="28"/>
                <w:lang w:val="uk-UA"/>
              </w:rPr>
              <w:t xml:space="preserve"> (ОМЗ)</w:t>
            </w:r>
            <w:r>
              <w:rPr>
                <w:sz w:val="28"/>
                <w:lang w:val="uk-UA"/>
              </w:rPr>
              <w:t>,</w:t>
            </w:r>
          </w:p>
          <w:p w:rsidR="00ED1E08" w:rsidRDefault="00ED1E08" w:rsidP="00ED1E08">
            <w:pPr>
              <w:pStyle w:val="a4"/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 w:rsidR="00F50C56">
              <w:rPr>
                <w:sz w:val="28"/>
                <w:lang w:val="uk-UA"/>
              </w:rPr>
              <w:t xml:space="preserve">біології, </w:t>
            </w:r>
            <w:r>
              <w:rPr>
                <w:sz w:val="28"/>
                <w:lang w:val="uk-UA"/>
              </w:rPr>
              <w:t>основ здоров’я</w:t>
            </w:r>
          </w:p>
          <w:p w:rsidR="00C21413" w:rsidRPr="00F50C56" w:rsidRDefault="00C21413" w:rsidP="00055DDE">
            <w:pPr>
              <w:pStyle w:val="a4"/>
              <w:spacing w:line="360" w:lineRule="auto"/>
              <w:rPr>
                <w:b/>
                <w:sz w:val="28"/>
                <w:lang w:val="uk-UA"/>
              </w:rPr>
            </w:pPr>
            <w:r w:rsidRPr="00F50C56">
              <w:rPr>
                <w:b/>
                <w:iCs/>
                <w:sz w:val="28"/>
                <w:lang w:val="uk-UA"/>
              </w:rPr>
              <w:t xml:space="preserve">Василькевич </w:t>
            </w:r>
            <w:r w:rsidR="00113A4D" w:rsidRPr="00F50C56">
              <w:rPr>
                <w:b/>
                <w:iCs/>
                <w:sz w:val="28"/>
                <w:lang w:val="uk-UA"/>
              </w:rPr>
              <w:t>С</w:t>
            </w:r>
            <w:r w:rsidRPr="00F50C56">
              <w:rPr>
                <w:b/>
                <w:iCs/>
                <w:sz w:val="28"/>
                <w:lang w:val="uk-UA"/>
              </w:rPr>
              <w:t xml:space="preserve"> І</w:t>
            </w:r>
            <w:r w:rsidR="00ED1E08" w:rsidRPr="00F50C56">
              <w:rPr>
                <w:b/>
                <w:iCs/>
                <w:sz w:val="28"/>
                <w:lang w:val="uk-UA"/>
              </w:rPr>
              <w:t>.</w:t>
            </w:r>
          </w:p>
          <w:p w:rsidR="00C21413" w:rsidRPr="00C21413" w:rsidRDefault="00C21413" w:rsidP="00055DDE">
            <w:pPr>
              <w:pStyle w:val="a4"/>
              <w:spacing w:line="360" w:lineRule="auto"/>
            </w:pPr>
          </w:p>
        </w:tc>
      </w:tr>
    </w:tbl>
    <w:p w:rsidR="00C21413" w:rsidRPr="00ED1E08" w:rsidRDefault="00ED1E08" w:rsidP="00DA7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20</w:t>
      </w:r>
      <w:r w:rsidR="00F50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21р.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b/>
          <w:bCs/>
          <w:sz w:val="28"/>
          <w:szCs w:val="28"/>
          <w:lang w:val="uk-UA"/>
        </w:rPr>
        <w:lastRenderedPageBreak/>
        <w:t xml:space="preserve">Розділ І.4.  Вплив </w:t>
      </w:r>
      <w:r w:rsidR="003E19B3" w:rsidRPr="00A24A5D">
        <w:rPr>
          <w:b/>
          <w:bCs/>
          <w:sz w:val="28"/>
          <w:szCs w:val="28"/>
          <w:lang w:val="uk-UA"/>
        </w:rPr>
        <w:t>вражаючих</w:t>
      </w:r>
      <w:r w:rsidRPr="00A24A5D">
        <w:rPr>
          <w:b/>
          <w:bCs/>
          <w:sz w:val="28"/>
          <w:szCs w:val="28"/>
          <w:lang w:val="uk-UA"/>
        </w:rPr>
        <w:t xml:space="preserve"> факторів надзвичайних ситуацій на людину </w:t>
      </w:r>
    </w:p>
    <w:p w:rsidR="003C0A53" w:rsidRPr="00A24A5D" w:rsidRDefault="003E0633" w:rsidP="00F03038">
      <w:pPr>
        <w:pStyle w:val="a4"/>
        <w:spacing w:line="360" w:lineRule="auto"/>
        <w:ind w:firstLine="851"/>
        <w:jc w:val="both"/>
        <w:rPr>
          <w:b/>
          <w:i/>
          <w:sz w:val="28"/>
          <w:szCs w:val="28"/>
          <w:lang w:val="uk-UA"/>
        </w:rPr>
      </w:pPr>
      <w:r w:rsidRPr="00A24A5D">
        <w:rPr>
          <w:b/>
          <w:sz w:val="28"/>
          <w:szCs w:val="28"/>
          <w:lang w:val="uk-UA"/>
        </w:rPr>
        <w:t>Тема уроку.</w:t>
      </w:r>
      <w:r w:rsidRPr="00A24A5D">
        <w:rPr>
          <w:b/>
          <w:i/>
          <w:sz w:val="28"/>
          <w:szCs w:val="28"/>
          <w:lang w:val="uk-UA"/>
        </w:rPr>
        <w:t xml:space="preserve">Медична  характеристика ураження людей від дій стихійного лиха, аварій і катастроф, </w:t>
      </w:r>
      <w:r w:rsidR="003E19B3" w:rsidRPr="00A24A5D">
        <w:rPr>
          <w:b/>
          <w:i/>
          <w:sz w:val="28"/>
          <w:szCs w:val="28"/>
          <w:lang w:val="uk-UA"/>
        </w:rPr>
        <w:t>вражаючих</w:t>
      </w:r>
      <w:r w:rsidRPr="00A24A5D">
        <w:rPr>
          <w:b/>
          <w:i/>
          <w:sz w:val="28"/>
          <w:szCs w:val="28"/>
          <w:lang w:val="uk-UA"/>
        </w:rPr>
        <w:t xml:space="preserve"> факторів зброї.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b/>
          <w:sz w:val="28"/>
          <w:szCs w:val="28"/>
          <w:lang w:val="uk-UA"/>
        </w:rPr>
        <w:t>Мета уроку.</w:t>
      </w:r>
      <w:r w:rsidR="00A24A5D" w:rsidRPr="00A24A5D">
        <w:rPr>
          <w:sz w:val="28"/>
          <w:szCs w:val="28"/>
          <w:lang w:val="uk-UA"/>
        </w:rPr>
        <w:t xml:space="preserve"> О</w:t>
      </w:r>
      <w:r w:rsidRPr="00A24A5D">
        <w:rPr>
          <w:sz w:val="28"/>
          <w:szCs w:val="28"/>
          <w:lang w:val="uk-UA"/>
        </w:rPr>
        <w:t>знайом</w:t>
      </w:r>
      <w:r w:rsidR="00A24A5D" w:rsidRPr="00A24A5D">
        <w:rPr>
          <w:sz w:val="28"/>
          <w:szCs w:val="28"/>
          <w:lang w:val="uk-UA"/>
        </w:rPr>
        <w:t>ити</w:t>
      </w:r>
      <w:r w:rsidRPr="00A24A5D">
        <w:rPr>
          <w:sz w:val="28"/>
          <w:szCs w:val="28"/>
          <w:lang w:val="uk-UA"/>
        </w:rPr>
        <w:t xml:space="preserve"> учнів із впливом природних і техногенних факторів на фізичний та психологічний стан організму людини;</w:t>
      </w:r>
    </w:p>
    <w:p w:rsidR="003E0633" w:rsidRPr="00A24A5D" w:rsidRDefault="00A24A5D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формувати</w:t>
      </w:r>
      <w:r w:rsidR="003E0633" w:rsidRPr="00A24A5D">
        <w:rPr>
          <w:sz w:val="28"/>
          <w:szCs w:val="28"/>
          <w:lang w:val="uk-UA"/>
        </w:rPr>
        <w:t xml:space="preserve"> в учнів поняття про санітарні втрати під впливом </w:t>
      </w:r>
      <w:r w:rsidR="003E19B3" w:rsidRPr="00A24A5D">
        <w:rPr>
          <w:sz w:val="28"/>
          <w:szCs w:val="28"/>
          <w:lang w:val="uk-UA"/>
        </w:rPr>
        <w:t>вражаючих</w:t>
      </w:r>
      <w:r>
        <w:rPr>
          <w:sz w:val="28"/>
          <w:szCs w:val="28"/>
          <w:lang w:val="uk-UA"/>
        </w:rPr>
        <w:t xml:space="preserve"> факторів;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сприяти розвитку пізнавальних інтересів учнів, уміння порівнювати та аналізувати, визначати загрозливі для життя фактори.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B55D51">
        <w:rPr>
          <w:b/>
          <w:i/>
          <w:sz w:val="28"/>
          <w:szCs w:val="28"/>
          <w:lang w:val="uk-UA"/>
        </w:rPr>
        <w:t>Тип уроку:</w:t>
      </w:r>
      <w:r w:rsidR="00B55D51">
        <w:rPr>
          <w:sz w:val="28"/>
          <w:szCs w:val="28"/>
          <w:lang w:val="uk-UA"/>
        </w:rPr>
        <w:t xml:space="preserve"> тренінг</w:t>
      </w:r>
    </w:p>
    <w:p w:rsidR="00476E61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B55D51">
        <w:rPr>
          <w:b/>
          <w:i/>
          <w:sz w:val="28"/>
          <w:szCs w:val="28"/>
          <w:lang w:val="uk-UA"/>
        </w:rPr>
        <w:t>Матеріали та обладнання:</w:t>
      </w:r>
      <w:r w:rsidR="00A24A5D">
        <w:rPr>
          <w:sz w:val="28"/>
          <w:szCs w:val="28"/>
          <w:lang w:val="uk-UA"/>
        </w:rPr>
        <w:t xml:space="preserve"> різні інформаційні джерела: підручники з ОМЗ, пре</w:t>
      </w:r>
      <w:r w:rsidR="00B55D51">
        <w:rPr>
          <w:sz w:val="28"/>
          <w:szCs w:val="28"/>
          <w:lang w:val="uk-UA"/>
        </w:rPr>
        <w:t xml:space="preserve">зентація, відеозапис теленовин, </w:t>
      </w:r>
      <w:r w:rsidR="00B55D51" w:rsidRPr="0043536C">
        <w:rPr>
          <w:sz w:val="28"/>
          <w:lang w:val="uk-UA"/>
        </w:rPr>
        <w:t>малюнок хмаринки над зеленою галявиною для очікувань</w:t>
      </w:r>
      <w:r w:rsidR="00B55D51">
        <w:rPr>
          <w:sz w:val="28"/>
          <w:lang w:val="uk-UA"/>
        </w:rPr>
        <w:t>, світлини Героїв АТО</w:t>
      </w:r>
      <w:r w:rsidR="00113A4D">
        <w:rPr>
          <w:sz w:val="28"/>
          <w:lang w:val="uk-UA"/>
        </w:rPr>
        <w:t>.</w:t>
      </w:r>
    </w:p>
    <w:p w:rsidR="003E19B3" w:rsidRPr="00055DDE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B55D51">
        <w:rPr>
          <w:b/>
          <w:i/>
          <w:sz w:val="28"/>
          <w:szCs w:val="28"/>
          <w:lang w:val="uk-UA"/>
        </w:rPr>
        <w:t xml:space="preserve">Основні </w:t>
      </w:r>
      <w:r w:rsidR="00055DDE" w:rsidRPr="00B55D51">
        <w:rPr>
          <w:b/>
          <w:i/>
          <w:sz w:val="28"/>
          <w:szCs w:val="28"/>
          <w:lang w:val="uk-UA"/>
        </w:rPr>
        <w:t xml:space="preserve">терміни </w:t>
      </w:r>
      <w:r w:rsidRPr="00B55D51">
        <w:rPr>
          <w:b/>
          <w:i/>
          <w:sz w:val="28"/>
          <w:szCs w:val="28"/>
          <w:lang w:val="uk-UA"/>
        </w:rPr>
        <w:t>та</w:t>
      </w:r>
      <w:r w:rsidR="00055DDE" w:rsidRPr="00B55D51">
        <w:rPr>
          <w:b/>
          <w:i/>
          <w:sz w:val="28"/>
          <w:szCs w:val="28"/>
          <w:lang w:val="uk-UA"/>
        </w:rPr>
        <w:t>поняття</w:t>
      </w:r>
      <w:r w:rsidRPr="00B55D51">
        <w:rPr>
          <w:b/>
          <w:i/>
          <w:sz w:val="28"/>
          <w:szCs w:val="28"/>
          <w:lang w:val="uk-UA"/>
        </w:rPr>
        <w:t>:</w:t>
      </w:r>
      <w:r w:rsidR="00055DDE">
        <w:rPr>
          <w:sz w:val="28"/>
          <w:szCs w:val="28"/>
          <w:lang w:val="uk-UA"/>
        </w:rPr>
        <w:t>стихійні лиха, аварія, катастрофа, вражаючі фактори.</w:t>
      </w:r>
    </w:p>
    <w:p w:rsidR="003E0633" w:rsidRPr="00A24A5D" w:rsidRDefault="003E0633" w:rsidP="00F03038">
      <w:pPr>
        <w:pStyle w:val="a4"/>
        <w:spacing w:line="360" w:lineRule="auto"/>
        <w:jc w:val="center"/>
        <w:rPr>
          <w:b/>
          <w:sz w:val="28"/>
          <w:szCs w:val="28"/>
          <w:lang w:val="uk-UA"/>
        </w:rPr>
      </w:pPr>
      <w:r w:rsidRPr="00A24A5D">
        <w:rPr>
          <w:b/>
          <w:sz w:val="28"/>
          <w:szCs w:val="28"/>
          <w:lang w:val="uk-UA"/>
        </w:rPr>
        <w:t>Хід заняття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rStyle w:val="a5"/>
          <w:sz w:val="28"/>
          <w:szCs w:val="28"/>
          <w:lang w:val="uk-UA"/>
        </w:rPr>
        <w:t>I. Вступ.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u w:val="single"/>
          <w:lang w:val="uk-UA"/>
        </w:rPr>
        <w:t>1 Привітання.</w:t>
      </w:r>
      <w:r w:rsidRPr="00A24A5D">
        <w:rPr>
          <w:sz w:val="28"/>
          <w:szCs w:val="28"/>
          <w:lang w:val="uk-UA"/>
        </w:rPr>
        <w:t xml:space="preserve"> Створення психологічної атмосфери уроку.</w:t>
      </w:r>
    </w:p>
    <w:p w:rsidR="003E19B3" w:rsidRPr="00E10E15" w:rsidRDefault="003E19B3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E10E15">
        <w:rPr>
          <w:bCs/>
          <w:i/>
          <w:sz w:val="28"/>
          <w:szCs w:val="28"/>
          <w:lang w:val="uk-UA"/>
        </w:rPr>
        <w:t>«Позитивне самооцінювання»</w:t>
      </w:r>
    </w:p>
    <w:p w:rsidR="00E10E15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Учитель пропонує учням презентувати свої кращі риси та одночасно сприяти створенню позитивного настрою</w:t>
      </w:r>
      <w:r w:rsidR="00A24A5D">
        <w:rPr>
          <w:sz w:val="28"/>
          <w:szCs w:val="28"/>
          <w:lang w:val="uk-UA"/>
        </w:rPr>
        <w:t xml:space="preserve"> в інших учнів наступним чином: </w:t>
      </w:r>
      <w:r w:rsidRPr="00E10E15">
        <w:rPr>
          <w:sz w:val="28"/>
          <w:szCs w:val="28"/>
          <w:lang w:val="uk-UA"/>
        </w:rPr>
        <w:t>учень називає своє ім’я та позитивну рису, назва якої розпочинається з першої буква його імені.</w:t>
      </w:r>
    </w:p>
    <w:p w:rsidR="003E19B3" w:rsidRPr="00E10E15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10E15">
        <w:rPr>
          <w:sz w:val="28"/>
          <w:szCs w:val="28"/>
          <w:lang w:val="uk-UA"/>
        </w:rPr>
        <w:t>Наприклад</w:t>
      </w:r>
      <w:r w:rsidR="00E10E15" w:rsidRPr="00E10E15">
        <w:rPr>
          <w:sz w:val="28"/>
          <w:szCs w:val="28"/>
          <w:lang w:val="uk-UA"/>
        </w:rPr>
        <w:t xml:space="preserve">: </w:t>
      </w:r>
      <w:r w:rsidRPr="00E10E15">
        <w:rPr>
          <w:bCs/>
          <w:sz w:val="28"/>
          <w:szCs w:val="28"/>
          <w:lang w:val="uk-UA"/>
        </w:rPr>
        <w:t>«Вітаю всіх! Я – Роман, рішучий, розумний, розвинутий.»</w:t>
      </w:r>
      <w:r w:rsidR="00E10E15">
        <w:rPr>
          <w:sz w:val="28"/>
          <w:szCs w:val="28"/>
          <w:lang w:val="uk-UA"/>
        </w:rPr>
        <w:t xml:space="preserve">або </w:t>
      </w:r>
      <w:r w:rsidRPr="00E10E15">
        <w:rPr>
          <w:bCs/>
          <w:sz w:val="28"/>
          <w:szCs w:val="28"/>
          <w:lang w:val="uk-UA"/>
        </w:rPr>
        <w:t>«Усім доброго дня! Я – В</w:t>
      </w:r>
      <w:r w:rsidR="00E10E15">
        <w:rPr>
          <w:bCs/>
          <w:sz w:val="28"/>
          <w:szCs w:val="28"/>
          <w:lang w:val="uk-UA"/>
        </w:rPr>
        <w:t xml:space="preserve">ікторія, ввічлива, весела, вродлива» </w:t>
      </w:r>
      <w:r w:rsidRPr="00E10E15">
        <w:rPr>
          <w:sz w:val="28"/>
          <w:szCs w:val="28"/>
          <w:lang w:val="uk-UA"/>
        </w:rPr>
        <w:t>тощо.</w:t>
      </w:r>
    </w:p>
    <w:p w:rsidR="003E19B3" w:rsidRPr="00E10E15" w:rsidRDefault="003E19B3" w:rsidP="00F03038">
      <w:pPr>
        <w:pStyle w:val="a4"/>
        <w:spacing w:line="360" w:lineRule="auto"/>
        <w:ind w:firstLine="851"/>
        <w:jc w:val="both"/>
        <w:rPr>
          <w:rStyle w:val="a5"/>
          <w:b w:val="0"/>
          <w:sz w:val="28"/>
          <w:szCs w:val="28"/>
          <w:u w:val="single"/>
          <w:lang w:val="uk-UA"/>
        </w:rPr>
      </w:pPr>
      <w:r w:rsidRPr="00E10E15">
        <w:rPr>
          <w:rStyle w:val="a5"/>
          <w:b w:val="0"/>
          <w:sz w:val="28"/>
          <w:szCs w:val="28"/>
          <w:u w:val="single"/>
          <w:lang w:val="uk-UA"/>
        </w:rPr>
        <w:t>2. Повторення правил групи.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Техніка безпеки під час уроку.</w:t>
      </w:r>
    </w:p>
    <w:p w:rsidR="003E19B3" w:rsidRDefault="003E19B3" w:rsidP="00F03038">
      <w:pPr>
        <w:pStyle w:val="a4"/>
        <w:spacing w:line="360" w:lineRule="auto"/>
        <w:ind w:firstLine="851"/>
        <w:jc w:val="both"/>
        <w:rPr>
          <w:rStyle w:val="a5"/>
          <w:b w:val="0"/>
          <w:sz w:val="28"/>
          <w:szCs w:val="28"/>
          <w:u w:val="single"/>
          <w:lang w:val="uk-UA"/>
        </w:rPr>
      </w:pPr>
      <w:r w:rsidRPr="00E10E15">
        <w:rPr>
          <w:rStyle w:val="a5"/>
          <w:b w:val="0"/>
          <w:sz w:val="28"/>
          <w:szCs w:val="28"/>
          <w:u w:val="single"/>
          <w:lang w:val="uk-UA"/>
        </w:rPr>
        <w:t>3. Повідомлення теми і мети уроку.</w:t>
      </w:r>
    </w:p>
    <w:p w:rsidR="00192FED" w:rsidRPr="00192FED" w:rsidRDefault="00192FED" w:rsidP="00F03038">
      <w:pPr>
        <w:pStyle w:val="a4"/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  <w:r w:rsidRPr="00192FED">
        <w:rPr>
          <w:rStyle w:val="a5"/>
          <w:b w:val="0"/>
          <w:sz w:val="28"/>
          <w:szCs w:val="28"/>
          <w:lang w:val="uk-UA"/>
        </w:rPr>
        <w:t>Учитель повідомляє тему уроку й разом з учнями формує мету уроку.</w:t>
      </w:r>
    </w:p>
    <w:p w:rsidR="003E19B3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u w:val="single"/>
          <w:lang w:val="uk-UA"/>
        </w:rPr>
      </w:pPr>
      <w:r w:rsidRPr="00A24A5D">
        <w:rPr>
          <w:sz w:val="28"/>
          <w:szCs w:val="28"/>
          <w:u w:val="single"/>
          <w:lang w:val="uk-UA"/>
        </w:rPr>
        <w:t>4. Очікування.</w:t>
      </w:r>
    </w:p>
    <w:p w:rsidR="00AF42FA" w:rsidRPr="0043536C" w:rsidRDefault="00AF42FA" w:rsidP="00F03038">
      <w:pPr>
        <w:pStyle w:val="a4"/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3536C">
        <w:rPr>
          <w:sz w:val="28"/>
          <w:szCs w:val="28"/>
          <w:lang w:val="uk-UA" w:eastAsia="uk-UA"/>
        </w:rPr>
        <w:lastRenderedPageBreak/>
        <w:t>Учитель роздає аркуші паперу у вигляді краплинок дощу, на яких пропонує написати свої очікування від сьогоднішнього тренінгу і прикріпити їх на хмаринку над зеленою галявиною. Якщо очікування в кінці уроку справдяться, то краплинки перемістяться на галявину. (</w:t>
      </w:r>
      <w:r w:rsidRPr="0043536C">
        <w:rPr>
          <w:i/>
          <w:sz w:val="28"/>
          <w:szCs w:val="28"/>
          <w:u w:val="single"/>
          <w:lang w:val="uk-UA" w:eastAsia="uk-UA"/>
        </w:rPr>
        <w:t>Додаток 1</w:t>
      </w:r>
      <w:r w:rsidRPr="0043536C">
        <w:rPr>
          <w:sz w:val="28"/>
          <w:szCs w:val="28"/>
          <w:lang w:val="uk-UA" w:eastAsia="uk-UA"/>
        </w:rPr>
        <w:t>)</w:t>
      </w:r>
    </w:p>
    <w:p w:rsidR="00AF42FA" w:rsidRPr="0043536C" w:rsidRDefault="00AF42FA" w:rsidP="00F03038">
      <w:pPr>
        <w:pStyle w:val="a4"/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43536C">
        <w:rPr>
          <w:sz w:val="28"/>
          <w:szCs w:val="28"/>
          <w:lang w:val="uk-UA" w:eastAsia="uk-UA"/>
        </w:rPr>
        <w:t>Малюнок хмаринки із зеленим лугом, заздалегідь підготовлений вчителем, прикріплений на дошці.</w:t>
      </w:r>
    </w:p>
    <w:p w:rsidR="00476E61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u w:val="single"/>
          <w:lang w:val="uk-UA"/>
        </w:rPr>
        <w:t>5. Мотивація на успіх</w:t>
      </w:r>
      <w:r w:rsidR="00AF42FA">
        <w:rPr>
          <w:sz w:val="28"/>
          <w:szCs w:val="28"/>
          <w:lang w:val="uk-UA"/>
        </w:rPr>
        <w:t xml:space="preserve">– </w:t>
      </w:r>
      <w:r w:rsidR="00AF42FA" w:rsidRPr="0043536C">
        <w:rPr>
          <w:sz w:val="28"/>
          <w:szCs w:val="28"/>
          <w:lang w:val="uk-UA"/>
        </w:rPr>
        <w:t>побажання плідної, цікавої роботи на уроці.</w:t>
      </w:r>
    </w:p>
    <w:p w:rsidR="00476E61" w:rsidRPr="00A24A5D" w:rsidRDefault="00476E61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Під час розгляду </w:t>
      </w:r>
      <w:r w:rsidR="00E10E15">
        <w:rPr>
          <w:sz w:val="28"/>
          <w:szCs w:val="28"/>
          <w:lang w:val="uk-UA"/>
        </w:rPr>
        <w:t>даної теми ми</w:t>
      </w:r>
      <w:r w:rsidRPr="00A24A5D">
        <w:rPr>
          <w:sz w:val="28"/>
          <w:szCs w:val="28"/>
          <w:lang w:val="uk-UA"/>
        </w:rPr>
        <w:t xml:space="preserve"> ознайоми</w:t>
      </w:r>
      <w:r w:rsidR="00E10E15">
        <w:rPr>
          <w:sz w:val="28"/>
          <w:szCs w:val="28"/>
          <w:lang w:val="uk-UA"/>
        </w:rPr>
        <w:t>мо</w:t>
      </w:r>
      <w:r w:rsidRPr="00A24A5D">
        <w:rPr>
          <w:sz w:val="28"/>
          <w:szCs w:val="28"/>
          <w:lang w:val="uk-UA"/>
        </w:rPr>
        <w:t>с</w:t>
      </w:r>
      <w:r w:rsidR="00E10E15">
        <w:rPr>
          <w:sz w:val="28"/>
          <w:szCs w:val="28"/>
          <w:lang w:val="uk-UA"/>
        </w:rPr>
        <w:t>ьі</w:t>
      </w:r>
      <w:r w:rsidRPr="00A24A5D">
        <w:rPr>
          <w:sz w:val="28"/>
          <w:szCs w:val="28"/>
          <w:lang w:val="uk-UA"/>
        </w:rPr>
        <w:t>з впливом природних і техногенних факторів на фізичний та психологічний стан організму людини та можливими санітарними втратами під впливом вражаючих факторів.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u w:val="single"/>
          <w:lang w:val="uk-UA"/>
        </w:rPr>
      </w:pP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  <w:r w:rsidRPr="00A24A5D">
        <w:rPr>
          <w:b/>
          <w:sz w:val="28"/>
          <w:szCs w:val="28"/>
          <w:lang w:val="uk-UA"/>
        </w:rPr>
        <w:t>ІІ. Основна частина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  <w:r w:rsidRPr="00A24A5D">
        <w:rPr>
          <w:sz w:val="28"/>
          <w:szCs w:val="28"/>
          <w:u w:val="single"/>
          <w:lang w:val="uk-UA"/>
        </w:rPr>
        <w:t>1. Виявлення рівня поінформованості учнів</w:t>
      </w:r>
      <w:r w:rsidRPr="00A24A5D">
        <w:rPr>
          <w:sz w:val="28"/>
          <w:szCs w:val="28"/>
          <w:lang w:val="uk-UA"/>
        </w:rPr>
        <w:t>.</w:t>
      </w:r>
    </w:p>
    <w:p w:rsidR="00476E61" w:rsidRDefault="00E10E15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476E61" w:rsidRPr="00A24A5D">
        <w:rPr>
          <w:sz w:val="28"/>
          <w:szCs w:val="28"/>
          <w:lang w:val="uk-UA"/>
        </w:rPr>
        <w:t xml:space="preserve">читель пропонує учням виявити свої інтелектуальні здібності під час гри </w:t>
      </w:r>
      <w:r w:rsidR="00476E61" w:rsidRPr="006E4023">
        <w:rPr>
          <w:i/>
          <w:sz w:val="28"/>
          <w:szCs w:val="28"/>
          <w:lang w:val="uk-UA"/>
        </w:rPr>
        <w:t>« Місткий кошик».</w:t>
      </w:r>
      <w:r w:rsidR="006E4023">
        <w:rPr>
          <w:sz w:val="28"/>
          <w:szCs w:val="28"/>
          <w:lang w:val="uk-UA"/>
        </w:rPr>
        <w:t xml:space="preserve"> (Десятикласники працюють парами.)</w:t>
      </w:r>
    </w:p>
    <w:p w:rsidR="001C608C" w:rsidRPr="00A24A5D" w:rsidRDefault="001C608C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E61" w:rsidRPr="00A24A5D" w:rsidRDefault="00476E61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На </w:t>
      </w:r>
      <w:r w:rsidR="00E10E15">
        <w:rPr>
          <w:sz w:val="28"/>
          <w:szCs w:val="28"/>
          <w:lang w:val="uk-UA"/>
        </w:rPr>
        <w:t>кожномустолізнаходиться</w:t>
      </w:r>
      <w:r w:rsidRPr="00A24A5D">
        <w:rPr>
          <w:sz w:val="28"/>
          <w:szCs w:val="28"/>
          <w:lang w:val="uk-UA"/>
        </w:rPr>
        <w:t xml:space="preserve"> плетени</w:t>
      </w:r>
      <w:r w:rsidR="00E10E15">
        <w:rPr>
          <w:sz w:val="28"/>
          <w:szCs w:val="28"/>
          <w:lang w:val="uk-UA"/>
        </w:rPr>
        <w:t>й кошик</w:t>
      </w:r>
      <w:r w:rsidRPr="00A24A5D">
        <w:rPr>
          <w:sz w:val="28"/>
          <w:szCs w:val="28"/>
          <w:lang w:val="uk-UA"/>
        </w:rPr>
        <w:t xml:space="preserve">. </w:t>
      </w:r>
      <w:r w:rsidR="00E10E15">
        <w:rPr>
          <w:sz w:val="28"/>
          <w:szCs w:val="28"/>
          <w:lang w:val="uk-UA"/>
        </w:rPr>
        <w:t>Учні</w:t>
      </w:r>
      <w:r w:rsidR="006E4023">
        <w:rPr>
          <w:sz w:val="28"/>
          <w:szCs w:val="28"/>
          <w:lang w:val="uk-UA"/>
        </w:rPr>
        <w:t>, на заздалегідь підготовлених листках, записують усі терміни</w:t>
      </w:r>
      <w:r w:rsidRPr="00A24A5D">
        <w:rPr>
          <w:sz w:val="28"/>
          <w:szCs w:val="28"/>
          <w:lang w:val="uk-UA"/>
        </w:rPr>
        <w:t xml:space="preserve"> з раніше вивченої теми, а саме, «Ліки</w:t>
      </w:r>
      <w:r w:rsidR="006E4023">
        <w:rPr>
          <w:sz w:val="28"/>
          <w:szCs w:val="28"/>
          <w:lang w:val="uk-UA"/>
        </w:rPr>
        <w:t xml:space="preserve"> та засоби домедичної допомоги»</w:t>
      </w:r>
      <w:r w:rsidRPr="00A24A5D">
        <w:rPr>
          <w:sz w:val="28"/>
          <w:szCs w:val="28"/>
          <w:lang w:val="uk-UA"/>
        </w:rPr>
        <w:t xml:space="preserve">. Через певний час учитель зупиняє гру і </w:t>
      </w:r>
      <w:r w:rsidRPr="00A24A5D">
        <w:rPr>
          <w:sz w:val="28"/>
          <w:szCs w:val="28"/>
          <w:lang w:val="uk-UA"/>
        </w:rPr>
        <w:lastRenderedPageBreak/>
        <w:t xml:space="preserve">просить одного з учнів зачитати слова. </w:t>
      </w:r>
      <w:r w:rsidR="006E4023">
        <w:rPr>
          <w:sz w:val="28"/>
          <w:szCs w:val="28"/>
          <w:lang w:val="uk-UA"/>
        </w:rPr>
        <w:t>Інші забирають названі терміни із своїх кошиків</w:t>
      </w:r>
      <w:r w:rsidRPr="00A24A5D">
        <w:rPr>
          <w:sz w:val="28"/>
          <w:szCs w:val="28"/>
          <w:lang w:val="uk-UA"/>
        </w:rPr>
        <w:t>. Переможцем виявляться т</w:t>
      </w:r>
      <w:r w:rsidR="006E4023">
        <w:rPr>
          <w:sz w:val="28"/>
          <w:szCs w:val="28"/>
          <w:lang w:val="uk-UA"/>
        </w:rPr>
        <w:t>а пара</w:t>
      </w:r>
      <w:r w:rsidRPr="00A24A5D">
        <w:rPr>
          <w:sz w:val="28"/>
          <w:szCs w:val="28"/>
          <w:lang w:val="uk-UA"/>
        </w:rPr>
        <w:t xml:space="preserve">, у </w:t>
      </w:r>
      <w:r w:rsidR="006E4023">
        <w:rPr>
          <w:sz w:val="28"/>
          <w:szCs w:val="28"/>
          <w:lang w:val="uk-UA"/>
        </w:rPr>
        <w:t>якої</w:t>
      </w:r>
      <w:r w:rsidRPr="00A24A5D">
        <w:rPr>
          <w:sz w:val="28"/>
          <w:szCs w:val="28"/>
          <w:lang w:val="uk-UA"/>
        </w:rPr>
        <w:t xml:space="preserve"> за</w:t>
      </w:r>
      <w:r w:rsidR="006E4023">
        <w:rPr>
          <w:sz w:val="28"/>
          <w:szCs w:val="28"/>
          <w:lang w:val="uk-UA"/>
        </w:rPr>
        <w:t>лишиться</w:t>
      </w:r>
      <w:r w:rsidRPr="00A24A5D">
        <w:rPr>
          <w:sz w:val="28"/>
          <w:szCs w:val="28"/>
          <w:lang w:val="uk-UA"/>
        </w:rPr>
        <w:t xml:space="preserve"> найбільше термінів.</w:t>
      </w:r>
    </w:p>
    <w:p w:rsidR="003E19B3" w:rsidRPr="006E4023" w:rsidRDefault="003E19B3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A24A5D">
        <w:rPr>
          <w:sz w:val="28"/>
          <w:szCs w:val="28"/>
          <w:u w:val="single"/>
          <w:lang w:val="uk-UA"/>
        </w:rPr>
        <w:t>2. Валеологічна пауза.</w:t>
      </w:r>
      <w:r w:rsidR="004C6F53">
        <w:rPr>
          <w:i/>
          <w:sz w:val="28"/>
          <w:szCs w:val="28"/>
          <w:lang w:val="uk-UA"/>
        </w:rPr>
        <w:t>«Умивання»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Розтерти руки і, доторкнувшись до лоба., масажуючи зробити9 погладжувань униз і вгору від лоба до щік, і навпаки. 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Уявляти, що вмиваєтеся цілющою водою. яка робить людину чарівною і здоровою.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Це масажування поліпшує кровообіг у судинах обличчя та є профілактичним засобом від простудних захворювань. 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Масаж слід робити чистими руками.</w:t>
      </w:r>
    </w:p>
    <w:p w:rsidR="003E19B3" w:rsidRPr="00A24A5D" w:rsidRDefault="003E19B3" w:rsidP="00F03038">
      <w:pPr>
        <w:pStyle w:val="a4"/>
        <w:spacing w:line="360" w:lineRule="auto"/>
        <w:ind w:firstLine="851"/>
        <w:jc w:val="both"/>
        <w:rPr>
          <w:sz w:val="28"/>
          <w:szCs w:val="28"/>
          <w:u w:val="single"/>
          <w:lang w:val="uk-UA"/>
        </w:rPr>
      </w:pPr>
      <w:r w:rsidRPr="00A24A5D">
        <w:rPr>
          <w:sz w:val="28"/>
          <w:szCs w:val="28"/>
          <w:u w:val="single"/>
          <w:lang w:val="uk-UA"/>
        </w:rPr>
        <w:t xml:space="preserve">3. Інформаційне повідомлення вчителя. </w:t>
      </w:r>
    </w:p>
    <w:p w:rsidR="003E19B3" w:rsidRPr="0034364A" w:rsidRDefault="0034364A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>
        <w:rPr>
          <w:i/>
          <w:sz w:val="28"/>
          <w:szCs w:val="28"/>
          <w:lang w:val="uk-UA"/>
        </w:rPr>
        <w:t>Вражаючі фактори стихійних лих.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На нашій планеті в усі періоди її існування виникали природні катаклізми великої руйнівної сили, які називаються стихійними лихами.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Вони мали місце в усі епохи існування людей, виникають в наш час і, мабуть, будуть виникати в майбутньому.</w:t>
      </w:r>
    </w:p>
    <w:p w:rsidR="003E0633" w:rsidRPr="00A24A5D" w:rsidRDefault="006E402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даними </w:t>
      </w:r>
      <w:r w:rsidR="003E0633" w:rsidRPr="006E4023">
        <w:rPr>
          <w:sz w:val="28"/>
          <w:szCs w:val="28"/>
          <w:lang w:val="uk-UA"/>
        </w:rPr>
        <w:t>Всесвітньої метеорологічної організації</w:t>
      </w:r>
      <w:r>
        <w:rPr>
          <w:sz w:val="28"/>
          <w:szCs w:val="28"/>
          <w:lang w:val="uk-UA"/>
        </w:rPr>
        <w:t xml:space="preserve">, щорічний </w:t>
      </w:r>
      <w:r w:rsidR="003E0633" w:rsidRPr="00A24A5D">
        <w:rPr>
          <w:sz w:val="28"/>
          <w:szCs w:val="28"/>
          <w:lang w:val="uk-UA"/>
        </w:rPr>
        <w:t>збиток від стихійних лих становить 30 млрд. доларів, кількість жертв сягає 250 тис. людей. За даними</w:t>
      </w:r>
      <w:r w:rsidR="003E0633" w:rsidRPr="006E4023">
        <w:rPr>
          <w:sz w:val="28"/>
          <w:szCs w:val="28"/>
          <w:lang w:val="uk-UA"/>
        </w:rPr>
        <w:t>Організації Об'єднанихНацій</w:t>
      </w:r>
      <w:r w:rsidR="003E0633" w:rsidRPr="00A24A5D">
        <w:rPr>
          <w:sz w:val="28"/>
          <w:szCs w:val="28"/>
          <w:lang w:val="uk-UA"/>
        </w:rPr>
        <w:t>, протягом останніх 20 років через стихійні лиха загинуло близько 3 млн. людей, загальна кількість потерпілих - майже 800 млн.</w:t>
      </w:r>
    </w:p>
    <w:p w:rsidR="003E0633" w:rsidRPr="006E4023" w:rsidRDefault="003E0633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u w:val="single"/>
          <w:lang w:val="uk-UA"/>
        </w:rPr>
      </w:pPr>
      <w:r w:rsidRPr="006E4023">
        <w:rPr>
          <w:bCs/>
          <w:i/>
          <w:sz w:val="28"/>
          <w:szCs w:val="28"/>
          <w:lang w:val="uk-UA"/>
        </w:rPr>
        <w:t xml:space="preserve">Пропоную пригадати стихійні лиха, що найчастіше відбуваються </w:t>
      </w:r>
      <w:r w:rsidR="004C6F53">
        <w:rPr>
          <w:bCs/>
          <w:i/>
          <w:sz w:val="28"/>
          <w:szCs w:val="28"/>
          <w:lang w:val="uk-UA"/>
        </w:rPr>
        <w:t>у нашому регіоні</w:t>
      </w:r>
      <w:r w:rsidRPr="006E4023">
        <w:rPr>
          <w:bCs/>
          <w:i/>
          <w:sz w:val="28"/>
          <w:szCs w:val="28"/>
          <w:lang w:val="uk-UA"/>
        </w:rPr>
        <w:t>, переглянувши презентацію. </w:t>
      </w:r>
    </w:p>
    <w:p w:rsidR="004C6F53" w:rsidRDefault="0017586A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u w:val="single"/>
          <w:lang w:val="uk-UA"/>
        </w:rPr>
        <w:t>4. Робота в групах</w:t>
      </w:r>
      <w:r w:rsidRPr="00A24A5D">
        <w:rPr>
          <w:sz w:val="28"/>
          <w:szCs w:val="28"/>
          <w:lang w:val="uk-UA"/>
        </w:rPr>
        <w:t xml:space="preserve">. </w:t>
      </w:r>
    </w:p>
    <w:p w:rsidR="0017586A" w:rsidRPr="00A24A5D" w:rsidRDefault="0017586A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Учні класу утворюють три групи. (Використовується руханка «атоми – молекули»: учні рухаються по класу як атоми і при команді вчителя об’єднуються в молекули по три атоми-учні).</w:t>
      </w:r>
    </w:p>
    <w:p w:rsidR="004C6F53" w:rsidRDefault="0017586A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C6F53">
        <w:rPr>
          <w:i/>
          <w:sz w:val="28"/>
          <w:szCs w:val="28"/>
          <w:lang w:val="uk-UA"/>
        </w:rPr>
        <w:t>Кожна група учнів отримує завдання</w:t>
      </w:r>
      <w:r w:rsidR="004C6F53">
        <w:rPr>
          <w:sz w:val="28"/>
          <w:szCs w:val="28"/>
          <w:lang w:val="uk-UA"/>
        </w:rPr>
        <w:t xml:space="preserve">. </w:t>
      </w:r>
    </w:p>
    <w:p w:rsidR="004C6F53" w:rsidRDefault="004C6F5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перегляду скласти</w:t>
      </w:r>
      <w:r w:rsidR="0017586A" w:rsidRPr="004C6F53">
        <w:rPr>
          <w:sz w:val="28"/>
          <w:szCs w:val="28"/>
          <w:lang w:val="uk-UA"/>
        </w:rPr>
        <w:t xml:space="preserve"> у зошиті перелік стихійних лих: </w:t>
      </w:r>
    </w:p>
    <w:p w:rsidR="00476E61" w:rsidRPr="004C6F53" w:rsidRDefault="0017586A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C6F53">
        <w:rPr>
          <w:sz w:val="28"/>
          <w:szCs w:val="28"/>
          <w:lang w:val="uk-UA"/>
        </w:rPr>
        <w:t xml:space="preserve">1. Літосферні; </w:t>
      </w:r>
    </w:p>
    <w:p w:rsidR="0017586A" w:rsidRPr="00A24A5D" w:rsidRDefault="0017586A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C6F53">
        <w:rPr>
          <w:sz w:val="28"/>
          <w:szCs w:val="28"/>
          <w:lang w:val="uk-UA"/>
        </w:rPr>
        <w:t>2. Атмосферні</w:t>
      </w:r>
      <w:r w:rsidRPr="00A24A5D">
        <w:rPr>
          <w:sz w:val="28"/>
          <w:szCs w:val="28"/>
          <w:u w:val="single"/>
          <w:lang w:val="uk-UA"/>
        </w:rPr>
        <w:t>;</w:t>
      </w:r>
    </w:p>
    <w:p w:rsidR="0017586A" w:rsidRPr="004C6F53" w:rsidRDefault="004C6F5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Г</w:t>
      </w:r>
      <w:r w:rsidR="0017586A" w:rsidRPr="004C6F53">
        <w:rPr>
          <w:sz w:val="28"/>
          <w:szCs w:val="28"/>
          <w:lang w:val="uk-UA"/>
        </w:rPr>
        <w:t>ідросферні.</w:t>
      </w:r>
    </w:p>
    <w:p w:rsidR="0017586A" w:rsidRPr="00A24A5D" w:rsidRDefault="004C6F5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17586A" w:rsidRPr="00A24A5D">
        <w:rPr>
          <w:sz w:val="28"/>
          <w:szCs w:val="28"/>
          <w:lang w:val="uk-UA"/>
        </w:rPr>
        <w:t>1. виверження вулкану, землетрус, селі й зсуви,</w:t>
      </w:r>
    </w:p>
    <w:p w:rsidR="0017586A" w:rsidRPr="00A24A5D" w:rsidRDefault="0017586A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2. </w:t>
      </w:r>
      <w:r w:rsidR="004C6F53" w:rsidRPr="00A24A5D">
        <w:rPr>
          <w:sz w:val="28"/>
          <w:szCs w:val="28"/>
          <w:lang w:val="uk-UA"/>
        </w:rPr>
        <w:t>гроза, блискавка, урагани, смерчі,</w:t>
      </w:r>
    </w:p>
    <w:p w:rsidR="0017586A" w:rsidRPr="00A24A5D" w:rsidRDefault="0017586A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3. повінь, підтоплення, </w:t>
      </w:r>
      <w:r w:rsidR="004C6F53">
        <w:rPr>
          <w:sz w:val="28"/>
          <w:szCs w:val="28"/>
          <w:lang w:val="uk-UA"/>
        </w:rPr>
        <w:t>цунамі.)</w:t>
      </w:r>
    </w:p>
    <w:p w:rsidR="00055DDE" w:rsidRDefault="00055DDE" w:rsidP="00F03038">
      <w:pPr>
        <w:pStyle w:val="a4"/>
        <w:spacing w:line="360" w:lineRule="auto"/>
        <w:ind w:firstLine="85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 w:rsidRPr="00A24A5D">
        <w:rPr>
          <w:sz w:val="28"/>
          <w:szCs w:val="28"/>
          <w:u w:val="single"/>
          <w:lang w:val="uk-UA"/>
        </w:rPr>
        <w:t xml:space="preserve">. Інформаційне повідомлення вчителя. </w:t>
      </w:r>
    </w:p>
    <w:p w:rsidR="003E0633" w:rsidRPr="004C6F53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C6F53">
        <w:rPr>
          <w:bCs/>
          <w:sz w:val="28"/>
          <w:szCs w:val="28"/>
          <w:lang w:val="uk-UA"/>
        </w:rPr>
        <w:t>Підраховано, що 40 % усіх стихійних лих у світі припадає на повені, 20</w:t>
      </w:r>
      <w:r w:rsidR="004C6F53">
        <w:rPr>
          <w:bCs/>
          <w:sz w:val="28"/>
          <w:szCs w:val="28"/>
          <w:lang w:val="uk-UA"/>
        </w:rPr>
        <w:t xml:space="preserve">% - </w:t>
      </w:r>
      <w:r w:rsidRPr="004C6F53">
        <w:rPr>
          <w:bCs/>
          <w:sz w:val="28"/>
          <w:szCs w:val="28"/>
          <w:lang w:val="uk-UA"/>
        </w:rPr>
        <w:t>на тропічні циклони (тайфуни), по 15 % - на посухи і землетруси. Пон</w:t>
      </w:r>
      <w:r w:rsidR="004C6F53">
        <w:rPr>
          <w:bCs/>
          <w:sz w:val="28"/>
          <w:szCs w:val="28"/>
          <w:lang w:val="uk-UA"/>
        </w:rPr>
        <w:t>ад 50 % руйнацій під час стихій</w:t>
      </w:r>
      <w:r w:rsidRPr="004C6F53">
        <w:rPr>
          <w:bCs/>
          <w:sz w:val="28"/>
          <w:szCs w:val="28"/>
          <w:lang w:val="uk-UA"/>
        </w:rPr>
        <w:t>них лих спричинюють повені.</w:t>
      </w:r>
    </w:p>
    <w:p w:rsidR="0017586A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Не обходять стихійні лиха й </w:t>
      </w:r>
      <w:r w:rsidR="0017586A" w:rsidRPr="00A24A5D">
        <w:rPr>
          <w:sz w:val="28"/>
          <w:szCs w:val="28"/>
          <w:lang w:val="uk-UA"/>
        </w:rPr>
        <w:t xml:space="preserve">Тернопільщину і зокрема наш Гусятинський </w:t>
      </w:r>
      <w:r w:rsidR="004C6F53">
        <w:rPr>
          <w:sz w:val="28"/>
          <w:szCs w:val="28"/>
          <w:lang w:val="uk-UA"/>
        </w:rPr>
        <w:t>район.</w:t>
      </w:r>
    </w:p>
    <w:p w:rsidR="003E0633" w:rsidRPr="00A24A5D" w:rsidRDefault="003E0633" w:rsidP="00F03038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Прояви яких стихійних лих спостерігалися в межах нашого району в останні роки?</w:t>
      </w:r>
    </w:p>
    <w:p w:rsidR="003E0633" w:rsidRDefault="004C6F5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(Учні називають посушливе літо 2015 року, коли пересохла річка Нічлавка, </w:t>
      </w:r>
      <w:r w:rsidR="00DA157E">
        <w:rPr>
          <w:sz w:val="28"/>
          <w:szCs w:val="28"/>
          <w:lang w:val="uk-UA"/>
        </w:rPr>
        <w:t>сильні морози й ожеледиці 2014р., та інші</w:t>
      </w:r>
      <w:r>
        <w:rPr>
          <w:sz w:val="28"/>
          <w:szCs w:val="28"/>
          <w:lang w:val="uk-UA"/>
        </w:rPr>
        <w:t>)</w:t>
      </w:r>
    </w:p>
    <w:p w:rsidR="00055DDE" w:rsidRDefault="00055DDE" w:rsidP="00055DDE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6</w:t>
      </w:r>
      <w:r w:rsidRPr="00A24A5D">
        <w:rPr>
          <w:sz w:val="28"/>
          <w:szCs w:val="28"/>
          <w:u w:val="single"/>
          <w:lang w:val="uk-UA"/>
        </w:rPr>
        <w:t>. Робота в групах</w:t>
      </w:r>
      <w:r w:rsidRPr="00A24A5D">
        <w:rPr>
          <w:sz w:val="28"/>
          <w:szCs w:val="28"/>
          <w:lang w:val="uk-UA"/>
        </w:rPr>
        <w:t xml:space="preserve">. </w:t>
      </w:r>
    </w:p>
    <w:p w:rsidR="00DA157E" w:rsidRPr="00A24A5D" w:rsidRDefault="00DA157E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055DDE">
        <w:rPr>
          <w:sz w:val="28"/>
          <w:szCs w:val="28"/>
          <w:lang w:val="uk-UA"/>
        </w:rPr>
        <w:t>Десятикласники утворюють</w:t>
      </w:r>
      <w:r>
        <w:rPr>
          <w:sz w:val="28"/>
          <w:szCs w:val="28"/>
          <w:lang w:val="uk-UA"/>
        </w:rPr>
        <w:t xml:space="preserve"> дві групи </w:t>
      </w:r>
      <w:r w:rsidR="00055DDE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«повітря», «вода».</w:t>
      </w:r>
    </w:p>
    <w:p w:rsidR="003E0633" w:rsidRPr="00A24A5D" w:rsidRDefault="003E0633" w:rsidP="00F03038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Спробуйте скласти короткі медичні характеристики ураження людей від дій деяких стихійних лих.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(перегляд презент</w:t>
      </w:r>
      <w:r w:rsidR="00DA157E">
        <w:rPr>
          <w:sz w:val="28"/>
          <w:szCs w:val="28"/>
          <w:lang w:val="uk-UA"/>
        </w:rPr>
        <w:t>ації та інформація з підручника.</w:t>
      </w:r>
    </w:p>
    <w:p w:rsidR="003E0633" w:rsidRPr="00055DDE" w:rsidRDefault="003E0633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055DDE">
        <w:rPr>
          <w:i/>
          <w:sz w:val="28"/>
          <w:szCs w:val="28"/>
          <w:lang w:val="uk-UA"/>
        </w:rPr>
        <w:t>Послідовність: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І група </w:t>
      </w:r>
      <w:r w:rsidR="00DA157E">
        <w:rPr>
          <w:sz w:val="28"/>
          <w:szCs w:val="28"/>
          <w:lang w:val="uk-UA"/>
        </w:rPr>
        <w:t xml:space="preserve">– </w:t>
      </w:r>
      <w:r w:rsidRPr="00A24A5D">
        <w:rPr>
          <w:sz w:val="28"/>
          <w:szCs w:val="28"/>
          <w:lang w:val="uk-UA"/>
        </w:rPr>
        <w:t>гроза, ураган, смерч,</w:t>
      </w:r>
    </w:p>
    <w:p w:rsidR="003E0633" w:rsidRPr="00A24A5D" w:rsidRDefault="00DA157E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ІІ група </w:t>
      </w:r>
      <w:r>
        <w:rPr>
          <w:sz w:val="28"/>
          <w:szCs w:val="28"/>
          <w:lang w:val="uk-UA"/>
        </w:rPr>
        <w:t xml:space="preserve">– </w:t>
      </w:r>
      <w:r w:rsidR="003E0633" w:rsidRPr="00A24A5D">
        <w:rPr>
          <w:sz w:val="28"/>
          <w:szCs w:val="28"/>
          <w:lang w:val="uk-UA"/>
        </w:rPr>
        <w:t>повінь, підтоплення землетрус.</w:t>
      </w:r>
    </w:p>
    <w:p w:rsidR="003E0633" w:rsidRPr="00A24A5D" w:rsidRDefault="00055DDE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E0633" w:rsidRPr="00A24A5D">
        <w:rPr>
          <w:sz w:val="28"/>
          <w:szCs w:val="28"/>
          <w:lang w:val="uk-UA"/>
        </w:rPr>
        <w:t>Медичні характеристики ураження людей від дій інших стихійних лих, аварій та кастроф у</w:t>
      </w:r>
      <w:r w:rsidR="00DA157E">
        <w:rPr>
          <w:sz w:val="28"/>
          <w:szCs w:val="28"/>
          <w:lang w:val="uk-UA"/>
        </w:rPr>
        <w:t>чні складатимуть, виконуючи домашнє</w:t>
      </w:r>
      <w:r w:rsidR="003E0633" w:rsidRPr="00A24A5D">
        <w:rPr>
          <w:sz w:val="28"/>
          <w:szCs w:val="28"/>
          <w:lang w:val="uk-UA"/>
        </w:rPr>
        <w:t>завдання.</w:t>
      </w:r>
      <w:r>
        <w:rPr>
          <w:sz w:val="28"/>
          <w:szCs w:val="28"/>
          <w:lang w:val="uk-UA"/>
        </w:rPr>
        <w:t>)</w:t>
      </w:r>
    </w:p>
    <w:p w:rsidR="00DA157E" w:rsidRPr="00055DDE" w:rsidRDefault="003E0633" w:rsidP="00F03038">
      <w:pPr>
        <w:pStyle w:val="a4"/>
        <w:spacing w:line="360" w:lineRule="auto"/>
        <w:ind w:firstLine="851"/>
        <w:jc w:val="both"/>
        <w:rPr>
          <w:b/>
          <w:bCs/>
          <w:i/>
          <w:sz w:val="28"/>
          <w:szCs w:val="28"/>
          <w:lang w:val="uk-UA"/>
        </w:rPr>
      </w:pPr>
      <w:r w:rsidRPr="00055DDE">
        <w:rPr>
          <w:bCs/>
          <w:i/>
          <w:sz w:val="28"/>
          <w:szCs w:val="28"/>
          <w:lang w:val="uk-UA"/>
        </w:rPr>
        <w:t>Висново</w:t>
      </w:r>
      <w:r w:rsidR="00DA157E" w:rsidRPr="00055DDE">
        <w:rPr>
          <w:bCs/>
          <w:i/>
          <w:sz w:val="28"/>
          <w:szCs w:val="28"/>
          <w:lang w:val="uk-UA"/>
        </w:rPr>
        <w:t>к.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Причини травматизації та смертності людей при стихійних лихах і катастрофах можна об'єднати в 4 основні групи: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травматичні (термічні) пошкодження,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психоемоційні стреси,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епідемічні (ендемічні) захворювання,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комбіновані ураження.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lastRenderedPageBreak/>
        <w:t>Співвідношен</w:t>
      </w:r>
      <w:r w:rsidR="00DA157E">
        <w:rPr>
          <w:sz w:val="28"/>
          <w:szCs w:val="28"/>
          <w:lang w:val="uk-UA"/>
        </w:rPr>
        <w:t xml:space="preserve">ня числа загиблих і травмованих </w:t>
      </w:r>
      <w:r w:rsidRPr="00A24A5D">
        <w:rPr>
          <w:sz w:val="28"/>
          <w:szCs w:val="28"/>
          <w:lang w:val="uk-UA"/>
        </w:rPr>
        <w:t>буває різним в залежності від виду стихійного лиха і (або) катастрофи. Число травм і захворювань зазвичай перевищує число смертельних випадків при пожежах, повенях, землетрусах, епідеміях. Число ж смертельних випадків часто вище при ураганах, виверженнях вулканів, зсувах, сходах лавин.</w:t>
      </w:r>
    </w:p>
    <w:p w:rsidR="003E0633" w:rsidRPr="00A24A5D" w:rsidRDefault="00DA157E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</w:t>
      </w:r>
      <w:r w:rsidR="003E0633" w:rsidRPr="00A24A5D">
        <w:rPr>
          <w:sz w:val="28"/>
          <w:szCs w:val="28"/>
          <w:lang w:val="uk-UA"/>
        </w:rPr>
        <w:t>санітарними втратамиприйнято вважати осіб, які за станом здоров'я втратили працездатність (поранені, хворі) не менше ніж на одну добу і потрапили в медичні пункти або лікувальні заклади.</w:t>
      </w:r>
    </w:p>
    <w:p w:rsidR="00DA157E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За розміром і структурою санітарні втрати при природних катастрофах (стихійних лихах) характеризуються значн</w:t>
      </w:r>
      <w:r w:rsidR="00DA157E">
        <w:rPr>
          <w:sz w:val="28"/>
          <w:szCs w:val="28"/>
          <w:lang w:val="uk-UA"/>
        </w:rPr>
        <w:t xml:space="preserve">ою варіабельністю. При сильних </w:t>
      </w:r>
      <w:r w:rsidRPr="00DA157E">
        <w:rPr>
          <w:bCs/>
          <w:sz w:val="28"/>
          <w:szCs w:val="28"/>
          <w:lang w:val="uk-UA"/>
        </w:rPr>
        <w:t>землетрусах, смерчах, снігових обвалах, катастрофічних повенях, селях і зсувах</w:t>
      </w:r>
      <w:r w:rsidRPr="00A24A5D">
        <w:rPr>
          <w:sz w:val="28"/>
          <w:szCs w:val="28"/>
          <w:lang w:val="uk-UA"/>
        </w:rPr>
        <w:t xml:space="preserve">можуть переважати безповоротні втрати. Основна причина цього полягає у швидкоплинній дії </w:t>
      </w:r>
      <w:r w:rsidR="00DA157E" w:rsidRPr="00A24A5D">
        <w:rPr>
          <w:sz w:val="28"/>
          <w:szCs w:val="28"/>
          <w:lang w:val="uk-UA"/>
        </w:rPr>
        <w:t>вражаючих</w:t>
      </w:r>
      <w:r w:rsidRPr="00A24A5D">
        <w:rPr>
          <w:sz w:val="28"/>
          <w:szCs w:val="28"/>
          <w:lang w:val="uk-UA"/>
        </w:rPr>
        <w:t xml:space="preserve"> факторів, під час якої люди не встигають правильно і своєчасно відреагувати захисними діями, або ж реакція їх не повною мірою відповідає подіям. </w:t>
      </w:r>
    </w:p>
    <w:p w:rsidR="00DA157E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Найбільш ск</w:t>
      </w:r>
      <w:r w:rsidR="00DA157E">
        <w:rPr>
          <w:sz w:val="28"/>
          <w:szCs w:val="28"/>
          <w:lang w:val="uk-UA"/>
        </w:rPr>
        <w:t xml:space="preserve">ладна обстановка може виникнути </w:t>
      </w:r>
      <w:r w:rsidRPr="00DA157E">
        <w:rPr>
          <w:bCs/>
          <w:sz w:val="28"/>
          <w:szCs w:val="28"/>
          <w:lang w:val="uk-UA"/>
        </w:rPr>
        <w:t>внаслідок стихійних лих, до осередку яких потрапляють промислово розвинені міста та райони з великою щільністю населення</w:t>
      </w:r>
      <w:r w:rsidRPr="00DA157E">
        <w:rPr>
          <w:sz w:val="28"/>
          <w:szCs w:val="28"/>
          <w:lang w:val="uk-UA"/>
        </w:rPr>
        <w:t>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У цих випадках руйнуються будинки, споруди, комунікації, системи життєзабезпечення міст</w:t>
      </w:r>
      <w:r w:rsidR="00DA157E">
        <w:rPr>
          <w:sz w:val="28"/>
          <w:szCs w:val="28"/>
          <w:lang w:val="uk-UA"/>
        </w:rPr>
        <w:t xml:space="preserve"> і районів, виникають пожежі, з</w:t>
      </w:r>
      <w:r w:rsidR="00DA157E" w:rsidRPr="00A24A5D">
        <w:rPr>
          <w:sz w:val="28"/>
          <w:szCs w:val="28"/>
          <w:lang w:val="uk-UA"/>
        </w:rPr>
        <w:t>’являється</w:t>
      </w:r>
      <w:r w:rsidRPr="00A24A5D">
        <w:rPr>
          <w:sz w:val="28"/>
          <w:szCs w:val="28"/>
          <w:lang w:val="uk-UA"/>
        </w:rPr>
        <w:t xml:space="preserve"> значна кількість потерпілих. Крім того, порушення інфраструктури життєзабезпечення населення, необхідність переселення людей в безпечн</w:t>
      </w:r>
      <w:r w:rsidR="0034364A">
        <w:rPr>
          <w:sz w:val="28"/>
          <w:szCs w:val="28"/>
          <w:lang w:val="uk-UA"/>
        </w:rPr>
        <w:t xml:space="preserve">і райони неминуче призводять до </w:t>
      </w:r>
      <w:r w:rsidRPr="0034364A">
        <w:rPr>
          <w:bCs/>
          <w:sz w:val="28"/>
          <w:szCs w:val="28"/>
          <w:lang w:val="uk-UA"/>
        </w:rPr>
        <w:t>значного погіршення санітарно-гігієнічного та епідеміологічного стану як в районі стихійного лиха, так і в зонах тимчасового розміщення населення.</w:t>
      </w:r>
      <w:r w:rsidRPr="00A24A5D">
        <w:rPr>
          <w:sz w:val="28"/>
          <w:szCs w:val="28"/>
          <w:lang w:val="uk-UA"/>
        </w:rPr>
        <w:t>Створюються передумови для виникнення</w:t>
      </w:r>
      <w:r w:rsidRPr="0034364A">
        <w:rPr>
          <w:sz w:val="28"/>
          <w:szCs w:val="28"/>
          <w:lang w:val="uk-UA"/>
        </w:rPr>
        <w:t>інфекційних хвороб, харчових отруєнь.</w:t>
      </w:r>
      <w:r w:rsidRPr="00A24A5D">
        <w:rPr>
          <w:sz w:val="28"/>
          <w:szCs w:val="28"/>
          <w:lang w:val="uk-UA"/>
        </w:rPr>
        <w:t>Зростає загроза виникнення епідемічних осередків.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За міжнародною статистикою, під час землетрусу кількість тих, хто вижив, і тих, хто загинув, чітко співвідноситься як 3:1, при цьому санітарні втрати можуть </w:t>
      </w:r>
      <w:r w:rsidR="0034364A" w:rsidRPr="00A24A5D">
        <w:rPr>
          <w:sz w:val="28"/>
          <w:szCs w:val="28"/>
          <w:lang w:val="uk-UA"/>
        </w:rPr>
        <w:t>сягати</w:t>
      </w:r>
      <w:r w:rsidRPr="0034364A">
        <w:rPr>
          <w:bCs/>
          <w:sz w:val="28"/>
          <w:szCs w:val="28"/>
          <w:lang w:val="uk-UA"/>
        </w:rPr>
        <w:t>10-12 %</w:t>
      </w:r>
      <w:r w:rsidR="0034364A">
        <w:rPr>
          <w:sz w:val="28"/>
          <w:szCs w:val="28"/>
          <w:lang w:val="uk-UA"/>
        </w:rPr>
        <w:t xml:space="preserve"> від кіль</w:t>
      </w:r>
      <w:r w:rsidRPr="00A24A5D">
        <w:rPr>
          <w:sz w:val="28"/>
          <w:szCs w:val="28"/>
          <w:lang w:val="uk-UA"/>
        </w:rPr>
        <w:t>кості тих, хто потрапив до зони землетрусу.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Середні статистичні дані, отримані при аналізі та узагальн</w:t>
      </w:r>
      <w:r w:rsidR="0034364A">
        <w:rPr>
          <w:sz w:val="28"/>
          <w:szCs w:val="28"/>
          <w:lang w:val="uk-UA"/>
        </w:rPr>
        <w:t xml:space="preserve">енні структури санітарних втрат </w:t>
      </w:r>
      <w:r w:rsidRPr="0034364A">
        <w:rPr>
          <w:bCs/>
          <w:sz w:val="28"/>
          <w:szCs w:val="28"/>
          <w:lang w:val="uk-UA"/>
        </w:rPr>
        <w:t>при землетрусах</w:t>
      </w:r>
      <w:r w:rsidRPr="00A24A5D">
        <w:rPr>
          <w:sz w:val="28"/>
          <w:szCs w:val="28"/>
          <w:lang w:val="uk-UA"/>
        </w:rPr>
        <w:t>, свідчать, що</w:t>
      </w:r>
      <w:r w:rsidR="0034364A">
        <w:rPr>
          <w:sz w:val="28"/>
          <w:szCs w:val="28"/>
          <w:lang w:val="uk-UA"/>
        </w:rPr>
        <w:t>: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lastRenderedPageBreak/>
        <w:t>26% травм припадає на пошкодження кінцівок,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21% - на ураження м`яких тканин із значними крововиливами,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14% - на множинні ушкодження,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3,5% - на синдром тривалого стиснення,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3,5% - на інші види травматичних ушкоджень.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Мають місце проникаючі пошкодження грудної і черевної порожнин, а також черепно-мозкові травми.</w:t>
      </w:r>
    </w:p>
    <w:p w:rsidR="003E0633" w:rsidRPr="00A24A5D" w:rsidRDefault="0034364A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структурі санітарних втрат </w:t>
      </w:r>
      <w:r w:rsidR="003E0633" w:rsidRPr="0034364A">
        <w:rPr>
          <w:bCs/>
          <w:sz w:val="28"/>
          <w:szCs w:val="28"/>
          <w:lang w:val="uk-UA"/>
        </w:rPr>
        <w:t>при повенях</w:t>
      </w:r>
      <w:r w:rsidR="003E0633" w:rsidRPr="00A24A5D">
        <w:rPr>
          <w:sz w:val="28"/>
          <w:szCs w:val="28"/>
          <w:lang w:val="uk-UA"/>
        </w:rPr>
        <w:t>,переважають постраждалі зознаками асфіксії,гострими порушеннями дихальної і серцевої діяльності,застудою,травмами м`яких тканин,струсами головного мозку тапсихічними розладами.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Психоневрологічної допомоги </w:t>
      </w:r>
      <w:r w:rsidR="0034364A">
        <w:rPr>
          <w:sz w:val="28"/>
          <w:szCs w:val="28"/>
          <w:lang w:val="uk-UA"/>
        </w:rPr>
        <w:t xml:space="preserve">потребують </w:t>
      </w:r>
      <w:r w:rsidRPr="0034364A">
        <w:rPr>
          <w:bCs/>
          <w:sz w:val="28"/>
          <w:szCs w:val="28"/>
          <w:lang w:val="uk-UA"/>
        </w:rPr>
        <w:t>10 - 11 %</w:t>
      </w:r>
      <w:r w:rsidRPr="00A24A5D">
        <w:rPr>
          <w:sz w:val="28"/>
          <w:szCs w:val="28"/>
          <w:lang w:val="uk-UA"/>
        </w:rPr>
        <w:t> від загальної кількості населення, яке опинилось в осередку стихійного лиха. Можливе загострен</w:t>
      </w:r>
      <w:r w:rsidR="0034364A">
        <w:rPr>
          <w:sz w:val="28"/>
          <w:szCs w:val="28"/>
          <w:lang w:val="uk-UA"/>
        </w:rPr>
        <w:t xml:space="preserve">ня хронічних соматичних хвороб. </w:t>
      </w:r>
      <w:r w:rsidRPr="00A24A5D">
        <w:rPr>
          <w:sz w:val="28"/>
          <w:szCs w:val="28"/>
          <w:lang w:val="uk-UA"/>
        </w:rPr>
        <w:t>Санітарні втрати під час повеней в основному терапевтичного профілю.</w:t>
      </w:r>
    </w:p>
    <w:p w:rsidR="0034364A" w:rsidRDefault="00055DDE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7</w:t>
      </w:r>
      <w:r w:rsidRPr="00A24A5D">
        <w:rPr>
          <w:sz w:val="28"/>
          <w:szCs w:val="28"/>
          <w:u w:val="single"/>
          <w:lang w:val="uk-UA"/>
        </w:rPr>
        <w:t>. Інформаційне повідомлення вчителя.</w:t>
      </w:r>
    </w:p>
    <w:p w:rsidR="00494B2B" w:rsidRPr="00494B2B" w:rsidRDefault="00494B2B" w:rsidP="007E6249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2) Вражаючі фактори аварій та катастроф.</w:t>
      </w:r>
    </w:p>
    <w:p w:rsidR="007E6249" w:rsidRPr="007E6249" w:rsidRDefault="007E6249" w:rsidP="007E6249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E6249">
        <w:rPr>
          <w:sz w:val="28"/>
          <w:szCs w:val="28"/>
          <w:lang w:val="uk-UA"/>
        </w:rPr>
        <w:t>Аварія - це порушення нормальної роботи певного механізму, що призводить до значних ушкоджень, знищення матеріальних цінностей, ураження і загибелі людей. Катастрофа - це аварія значних масштабів з трагічними наслідками.</w:t>
      </w:r>
    </w:p>
    <w:p w:rsidR="007E6249" w:rsidRPr="007E6249" w:rsidRDefault="007E6249" w:rsidP="007E6249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E6249">
        <w:rPr>
          <w:sz w:val="28"/>
          <w:szCs w:val="28"/>
          <w:lang w:val="uk-UA"/>
        </w:rPr>
        <w:t>Небезпечними наслідками великих аварій є пожежі та вибухи. Вибухають під великим тиском котли, балони, трубопроводи на промислових підприємствах, вугільний пил і газ у шахтах, пара лакофарбових речовин на меблевих і деревообробних підприємствах. На об'єктах нафтової, хімічної і газової промисловості аварію спричинюють загазованість атмосфери, розливання нафтопродуктів, агресивних рідин та сильнодіючих отруйних речовин (СДОР).</w:t>
      </w:r>
    </w:p>
    <w:p w:rsidR="007E6249" w:rsidRPr="007E6249" w:rsidRDefault="007E6249" w:rsidP="007E6249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E6249">
        <w:rPr>
          <w:sz w:val="28"/>
          <w:szCs w:val="28"/>
          <w:lang w:val="uk-UA"/>
        </w:rPr>
        <w:t xml:space="preserve">Найнебезпечніші аварії можуть виникнути на підприємствах, які виробляють, використовують або зберігають сильнодіючі отруйні, вибухо- і вогненебезпечні речовини і матеріали. Це підприємства хімічної, нафтопереробної, нафтохімічної та інших споріднених галузей промисловості; </w:t>
      </w:r>
      <w:r w:rsidRPr="007E6249">
        <w:rPr>
          <w:sz w:val="28"/>
          <w:szCs w:val="28"/>
          <w:lang w:val="uk-UA"/>
        </w:rPr>
        <w:lastRenderedPageBreak/>
        <w:t>підприємства, що мають холодильні установки, в яких використовується аміак; це також залізничні станції, на яких є колії відстою рухомого складу зі СДОР; це склади і бази із запасами отрутохімікатів.</w:t>
      </w:r>
    </w:p>
    <w:p w:rsidR="007E6249" w:rsidRPr="007E6249" w:rsidRDefault="007E6249" w:rsidP="007E6249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E6249">
        <w:rPr>
          <w:sz w:val="28"/>
          <w:szCs w:val="28"/>
          <w:lang w:val="uk-UA"/>
        </w:rPr>
        <w:t>Здебільшого аварії виникають через: порушення технологи виробництва, правил експлуатації обладнання, машин і механізмів; низьку трудову і технологічну дисципліну; недотримання заходів безпеки; незадовільне впровадження прогресивних систем пожежогасіння: відсутність належного нагляду за станом обладнання, а також через стихійні лиха.</w:t>
      </w:r>
    </w:p>
    <w:p w:rsidR="007E6249" w:rsidRPr="007E6249" w:rsidRDefault="007E6249" w:rsidP="007E6249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E6249">
        <w:rPr>
          <w:sz w:val="28"/>
          <w:szCs w:val="28"/>
          <w:lang w:val="uk-UA"/>
        </w:rPr>
        <w:t>Сильнодіючі отруйні речовини (СДОР)</w:t>
      </w:r>
    </w:p>
    <w:p w:rsidR="007E6249" w:rsidRPr="007E6249" w:rsidRDefault="007E6249" w:rsidP="007E6249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E6249">
        <w:rPr>
          <w:sz w:val="28"/>
          <w:szCs w:val="28"/>
          <w:lang w:val="uk-UA"/>
        </w:rPr>
        <w:t xml:space="preserve">Нині у світі нараховується до 6 </w:t>
      </w:r>
      <w:r w:rsidR="00494B2B" w:rsidRPr="007E6249">
        <w:rPr>
          <w:sz w:val="28"/>
          <w:szCs w:val="28"/>
          <w:lang w:val="uk-UA"/>
        </w:rPr>
        <w:t>млн.</w:t>
      </w:r>
      <w:r w:rsidRPr="007E6249">
        <w:rPr>
          <w:sz w:val="28"/>
          <w:szCs w:val="28"/>
          <w:lang w:val="uk-UA"/>
        </w:rPr>
        <w:t xml:space="preserve"> хімічних речовин; 90% з них - це органічні сполуки, більшість яких токсичні. У промисловій технології щодо токсичних хімікатів вживається поняття "шкідлива речовина"; при контакті з організмом людини вона може викликати травми, отруєння, захворювання, інші відхилення у стані здоров'я.</w:t>
      </w:r>
    </w:p>
    <w:p w:rsidR="00B15FB6" w:rsidRDefault="00494B2B" w:rsidP="007E6249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E6249" w:rsidRPr="007E6249">
        <w:rPr>
          <w:sz w:val="28"/>
          <w:szCs w:val="28"/>
          <w:lang w:val="uk-UA"/>
        </w:rPr>
        <w:t>о групи сильнодіючих</w:t>
      </w:r>
      <w:r>
        <w:rPr>
          <w:sz w:val="28"/>
          <w:szCs w:val="28"/>
          <w:lang w:val="uk-UA"/>
        </w:rPr>
        <w:t xml:space="preserve"> отруйних речовин (СДОР) віднося</w:t>
      </w:r>
      <w:r w:rsidR="007E6249" w:rsidRPr="007E6249">
        <w:rPr>
          <w:sz w:val="28"/>
          <w:szCs w:val="28"/>
          <w:lang w:val="uk-UA"/>
        </w:rPr>
        <w:t>ть не всі шкідливі речовини, а тільки ті, що заражають повітря в небезпечних концентраціях, здатних викликати масові ураження людей, тварин і рослин.</w:t>
      </w:r>
    </w:p>
    <w:p w:rsidR="00494B2B" w:rsidRPr="00494B2B" w:rsidRDefault="00494B2B" w:rsidP="00494B2B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94B2B">
        <w:rPr>
          <w:i/>
          <w:sz w:val="28"/>
          <w:szCs w:val="28"/>
          <w:lang w:val="uk-UA"/>
        </w:rPr>
        <w:t>Фактори ураження джерел надзвичайних техногенних ситуацій</w:t>
      </w:r>
      <w:r w:rsidRPr="00494B2B">
        <w:rPr>
          <w:sz w:val="28"/>
          <w:szCs w:val="28"/>
          <w:lang w:val="uk-UA"/>
        </w:rPr>
        <w:t xml:space="preserve"> за генезисом розділяють на фактори: прямої дії, або первинні; побічної дії, або вторинні.</w:t>
      </w:r>
    </w:p>
    <w:p w:rsidR="00494B2B" w:rsidRPr="00494B2B" w:rsidRDefault="00494B2B" w:rsidP="00494B2B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94B2B">
        <w:rPr>
          <w:sz w:val="28"/>
          <w:szCs w:val="28"/>
          <w:lang w:val="uk-UA"/>
        </w:rPr>
        <w:t>Первинні фактори ураження безпосередньо викликаються виникненням джерела техногенної надзвичайної ситуації.</w:t>
      </w:r>
    </w:p>
    <w:p w:rsidR="00494B2B" w:rsidRPr="00494B2B" w:rsidRDefault="00494B2B" w:rsidP="00494B2B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94B2B">
        <w:rPr>
          <w:sz w:val="28"/>
          <w:szCs w:val="28"/>
          <w:lang w:val="uk-UA"/>
        </w:rPr>
        <w:t>Вторинні фактори ураження викликаються змінами об’єктів навколишнього природного середовища і первинними факторами ураження.</w:t>
      </w:r>
    </w:p>
    <w:p w:rsidR="00494B2B" w:rsidRPr="00494B2B" w:rsidRDefault="00494B2B" w:rsidP="00494B2B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94B2B">
        <w:rPr>
          <w:sz w:val="28"/>
          <w:szCs w:val="28"/>
          <w:lang w:val="uk-UA"/>
        </w:rPr>
        <w:t>Фактори ураження джерел техногенних надзвичайних ситуацій за механізмом дії поділяють на фактори:</w:t>
      </w:r>
    </w:p>
    <w:p w:rsidR="00494B2B" w:rsidRPr="00494B2B" w:rsidRDefault="00494B2B" w:rsidP="00494B2B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94B2B">
        <w:rPr>
          <w:sz w:val="28"/>
          <w:szCs w:val="28"/>
          <w:lang w:val="uk-UA"/>
        </w:rPr>
        <w:t>• фізичної дії;</w:t>
      </w:r>
    </w:p>
    <w:p w:rsidR="00494B2B" w:rsidRPr="00494B2B" w:rsidRDefault="00494B2B" w:rsidP="00494B2B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94B2B">
        <w:rPr>
          <w:sz w:val="28"/>
          <w:szCs w:val="28"/>
          <w:lang w:val="uk-UA"/>
        </w:rPr>
        <w:t>• хімічної дії.</w:t>
      </w:r>
    </w:p>
    <w:p w:rsidR="00494B2B" w:rsidRDefault="00494B2B" w:rsidP="00494B2B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94B2B">
        <w:rPr>
          <w:sz w:val="28"/>
          <w:szCs w:val="28"/>
          <w:lang w:val="uk-UA"/>
        </w:rPr>
        <w:t xml:space="preserve">До факторів ураження фізичної дії відносять: повітряну ударну хвилю; хвилю тиску в фунті; сейсмічну вибухову хвилю; хвилю прориву гідротехнічних споруд; уламки або осколки; екстремальний нагрів середовища; теплове </w:t>
      </w:r>
      <w:r w:rsidRPr="00494B2B">
        <w:rPr>
          <w:sz w:val="28"/>
          <w:szCs w:val="28"/>
          <w:lang w:val="uk-UA"/>
        </w:rPr>
        <w:lastRenderedPageBreak/>
        <w:t>випромінювання; іонізуюче випромінювання.</w:t>
      </w:r>
      <w:r w:rsidRPr="00494B2B">
        <w:rPr>
          <w:sz w:val="28"/>
          <w:szCs w:val="28"/>
          <w:lang w:val="uk-UA"/>
        </w:rPr>
        <w:cr/>
        <w:t>До факторів ураження хімічної дії відносять токсичну дію небезпечних хімічних речовин.</w:t>
      </w:r>
    </w:p>
    <w:p w:rsidR="00494B2B" w:rsidRPr="0034364A" w:rsidRDefault="00494B2B" w:rsidP="00494B2B">
      <w:pPr>
        <w:pStyle w:val="a4"/>
        <w:spacing w:line="360" w:lineRule="auto"/>
        <w:ind w:firstLine="85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8</w:t>
      </w:r>
      <w:r w:rsidR="00055DDE" w:rsidRPr="00A24A5D">
        <w:rPr>
          <w:sz w:val="28"/>
          <w:szCs w:val="28"/>
          <w:u w:val="single"/>
          <w:lang w:val="uk-UA"/>
        </w:rPr>
        <w:t xml:space="preserve">. </w:t>
      </w:r>
      <w:r w:rsidRPr="0034364A">
        <w:rPr>
          <w:sz w:val="28"/>
          <w:szCs w:val="28"/>
          <w:u w:val="single"/>
          <w:lang w:val="uk-UA"/>
        </w:rPr>
        <w:t>Обговорення та складання медичної характеристики уражень.</w:t>
      </w:r>
    </w:p>
    <w:p w:rsidR="003E0633" w:rsidRPr="0034364A" w:rsidRDefault="00B15FB6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4364A">
        <w:rPr>
          <w:sz w:val="28"/>
          <w:szCs w:val="28"/>
          <w:lang w:val="uk-UA"/>
        </w:rPr>
        <w:t>)</w:t>
      </w:r>
      <w:r w:rsidR="0034364A" w:rsidRPr="0034364A">
        <w:rPr>
          <w:i/>
          <w:sz w:val="28"/>
          <w:szCs w:val="28"/>
          <w:lang w:val="uk-UA"/>
        </w:rPr>
        <w:t xml:space="preserve">Медична </w:t>
      </w:r>
      <w:r w:rsidR="003E0633" w:rsidRPr="0034364A">
        <w:rPr>
          <w:i/>
          <w:sz w:val="28"/>
          <w:szCs w:val="28"/>
          <w:lang w:val="uk-UA"/>
        </w:rPr>
        <w:t xml:space="preserve">характеристика ураження людей від </w:t>
      </w:r>
      <w:r w:rsidR="00A24A5D" w:rsidRPr="0034364A">
        <w:rPr>
          <w:i/>
          <w:sz w:val="28"/>
          <w:szCs w:val="28"/>
          <w:lang w:val="uk-UA"/>
        </w:rPr>
        <w:t>вражаючих</w:t>
      </w:r>
      <w:r w:rsidR="003E0633" w:rsidRPr="0034364A">
        <w:rPr>
          <w:i/>
          <w:sz w:val="28"/>
          <w:szCs w:val="28"/>
          <w:lang w:val="uk-UA"/>
        </w:rPr>
        <w:t xml:space="preserve"> факторів</w:t>
      </w:r>
    </w:p>
    <w:p w:rsidR="003E0633" w:rsidRPr="0034364A" w:rsidRDefault="003E0633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34364A">
        <w:rPr>
          <w:i/>
          <w:sz w:val="28"/>
          <w:szCs w:val="28"/>
          <w:lang w:val="uk-UA"/>
        </w:rPr>
        <w:t>зброї.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Щоб уявити події в місцях військових конфліктів, </w:t>
      </w:r>
      <w:r w:rsidR="0034364A">
        <w:rPr>
          <w:sz w:val="28"/>
          <w:szCs w:val="28"/>
          <w:lang w:val="uk-UA"/>
        </w:rPr>
        <w:t>пропоную переглянути фрагмент теленовин із зони АТО.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 xml:space="preserve">Вогнепальні та осколкові поранення, опікові травми, теплові удари й отруєння окисом вуглецю, психогенні реакції, розриви, </w:t>
      </w:r>
      <w:r w:rsidR="00A24A5D" w:rsidRPr="00A24A5D">
        <w:rPr>
          <w:sz w:val="28"/>
          <w:szCs w:val="28"/>
          <w:lang w:val="uk-UA"/>
        </w:rPr>
        <w:t>роздавлювання</w:t>
      </w:r>
      <w:r w:rsidRPr="00A24A5D">
        <w:rPr>
          <w:sz w:val="28"/>
          <w:szCs w:val="28"/>
          <w:lang w:val="uk-UA"/>
        </w:rPr>
        <w:t>, вивихи, контузії,переломи, значні кровотечі, ушкодження внутрішніх органів та інші травми від механічної дії уламків, травматична ампутація,тимчасова сліпота й опіки очей,гостра променева хвороба тощо.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В</w:t>
      </w:r>
      <w:r w:rsidR="0079529C">
        <w:rPr>
          <w:sz w:val="28"/>
          <w:szCs w:val="28"/>
          <w:lang w:val="uk-UA"/>
        </w:rPr>
        <w:t xml:space="preserve"> умовах сучасної війни величина бойових санітарних втрат </w:t>
      </w:r>
      <w:r w:rsidRPr="00A24A5D">
        <w:rPr>
          <w:sz w:val="28"/>
          <w:szCs w:val="28"/>
          <w:lang w:val="uk-UA"/>
        </w:rPr>
        <w:t>буде коливатися у ще більших межах, особливо при застосуванні противником зброї масового ураження:</w:t>
      </w:r>
      <w:r w:rsidR="0079529C">
        <w:rPr>
          <w:sz w:val="28"/>
          <w:szCs w:val="28"/>
          <w:lang w:val="uk-UA"/>
        </w:rPr>
        <w:t xml:space="preserve"> при наступі – від </w:t>
      </w:r>
      <w:r w:rsidRPr="00A24A5D">
        <w:rPr>
          <w:sz w:val="28"/>
          <w:szCs w:val="28"/>
          <w:lang w:val="uk-UA"/>
        </w:rPr>
        <w:t>25 % до 50 %;в обороні</w:t>
      </w:r>
      <w:r w:rsidR="0079529C">
        <w:rPr>
          <w:sz w:val="28"/>
          <w:szCs w:val="28"/>
          <w:lang w:val="uk-UA"/>
        </w:rPr>
        <w:t xml:space="preserve"> – від 10 до 20 % </w:t>
      </w:r>
      <w:r w:rsidRPr="00A24A5D">
        <w:rPr>
          <w:sz w:val="28"/>
          <w:szCs w:val="28"/>
          <w:lang w:val="uk-UA"/>
        </w:rPr>
        <w:t>чисельності особового складу полку.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Бойові санітарні втрати – це втрати в особовому складі збройних сил протиборчих сторін пораненими, ураженими різнорідними видами зброї і хворими, які надходять до лікувальних установ на строк більше доби.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Аналіз бойових санітарних втрат в локальних війнах останнього часу показав різке зростання категорії уражених з</w:t>
      </w:r>
      <w:r w:rsidRPr="0079529C">
        <w:rPr>
          <w:sz w:val="28"/>
          <w:szCs w:val="28"/>
          <w:lang w:val="uk-UA"/>
        </w:rPr>
        <w:t>бойовою психічною травмою</w:t>
      </w:r>
      <w:r w:rsidRPr="00A24A5D">
        <w:rPr>
          <w:sz w:val="28"/>
          <w:szCs w:val="28"/>
          <w:lang w:val="uk-UA"/>
        </w:rPr>
        <w:t xml:space="preserve">. За американськими даними, вони склали </w:t>
      </w:r>
      <w:r w:rsidR="0079529C">
        <w:rPr>
          <w:sz w:val="28"/>
          <w:szCs w:val="28"/>
          <w:lang w:val="uk-UA"/>
        </w:rPr>
        <w:t xml:space="preserve">біля </w:t>
      </w:r>
      <w:r w:rsidRPr="00A24A5D">
        <w:rPr>
          <w:sz w:val="28"/>
          <w:szCs w:val="28"/>
          <w:lang w:val="uk-UA"/>
        </w:rPr>
        <w:t>20 %.Військовослужбовці втрачали боєздатність на 2-3 дні, а в деяких випадках і набагато більше.</w:t>
      </w:r>
    </w:p>
    <w:p w:rsidR="006E2250" w:rsidRDefault="00087689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087689">
        <w:rPr>
          <w:sz w:val="28"/>
          <w:szCs w:val="28"/>
          <w:lang w:val="uk-UA"/>
        </w:rPr>
        <w:t xml:space="preserve"> боях під Дебальцевим </w:t>
      </w:r>
      <w:r w:rsidR="006E2250" w:rsidRPr="006E2250">
        <w:rPr>
          <w:sz w:val="28"/>
          <w:szCs w:val="28"/>
          <w:lang w:val="uk-UA"/>
        </w:rPr>
        <w:t>український військовик, старший</w:t>
      </w:r>
      <w:r w:rsidR="006E2250">
        <w:rPr>
          <w:sz w:val="28"/>
          <w:szCs w:val="28"/>
          <w:lang w:val="uk-UA"/>
        </w:rPr>
        <w:t xml:space="preserve"> лейтенант Збройних сил України, </w:t>
      </w:r>
      <w:r>
        <w:rPr>
          <w:sz w:val="28"/>
          <w:szCs w:val="28"/>
          <w:lang w:val="uk-UA"/>
        </w:rPr>
        <w:t>м</w:t>
      </w:r>
      <w:r w:rsidRPr="00A24A5D">
        <w:rPr>
          <w:sz w:val="28"/>
          <w:szCs w:val="28"/>
          <w:lang w:val="uk-UA"/>
        </w:rPr>
        <w:t xml:space="preserve">ешканець </w:t>
      </w:r>
      <w:r>
        <w:rPr>
          <w:sz w:val="28"/>
          <w:szCs w:val="28"/>
          <w:lang w:val="uk-UA"/>
        </w:rPr>
        <w:t>Копичинець</w:t>
      </w:r>
      <w:r w:rsidRPr="00A24A5D">
        <w:rPr>
          <w:sz w:val="28"/>
          <w:szCs w:val="28"/>
          <w:lang w:val="uk-UA"/>
        </w:rPr>
        <w:t>, колишній учень нашої</w:t>
      </w:r>
      <w:r>
        <w:rPr>
          <w:sz w:val="28"/>
          <w:szCs w:val="28"/>
          <w:lang w:val="uk-UA"/>
        </w:rPr>
        <w:t>школи</w:t>
      </w:r>
      <w:r w:rsidR="006E225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Андрій Абдулін</w:t>
      </w:r>
      <w:r w:rsidR="006E22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був </w:t>
      </w:r>
      <w:r w:rsidRPr="00087689">
        <w:rPr>
          <w:sz w:val="28"/>
          <w:szCs w:val="28"/>
          <w:lang w:val="uk-UA"/>
        </w:rPr>
        <w:t>важкопоранений — відірвало половину правої руки та стопу.</w:t>
      </w:r>
      <w:r w:rsidR="006E2250" w:rsidRPr="006E2250">
        <w:rPr>
          <w:sz w:val="28"/>
          <w:szCs w:val="28"/>
          <w:lang w:val="uk-UA"/>
        </w:rPr>
        <w:t>За особисту мужність і героїзм, виявлені у захисті державного суверенітету та територіальної цілісності України, вірність військовій присязі під час російсько-української війнинагороджений орденом Богдана Хмельницького III ступеня (26.2.2015).</w:t>
      </w:r>
    </w:p>
    <w:p w:rsidR="003E0633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lastRenderedPageBreak/>
        <w:t xml:space="preserve">Ще один випускник нашого навчального закладу, </w:t>
      </w:r>
      <w:r w:rsidR="006E2250">
        <w:rPr>
          <w:sz w:val="28"/>
          <w:szCs w:val="28"/>
          <w:lang w:val="uk-UA"/>
        </w:rPr>
        <w:t>2</w:t>
      </w:r>
      <w:r w:rsidRPr="00A24A5D">
        <w:rPr>
          <w:sz w:val="28"/>
          <w:szCs w:val="28"/>
          <w:lang w:val="uk-UA"/>
        </w:rPr>
        <w:t xml:space="preserve">3-річний </w:t>
      </w:r>
      <w:r w:rsidR="006E2250" w:rsidRPr="006E2250">
        <w:rPr>
          <w:sz w:val="28"/>
          <w:szCs w:val="28"/>
          <w:lang w:val="uk-UA"/>
        </w:rPr>
        <w:t xml:space="preserve">Ярослав Гавянець потрапив у полон терористів так званої «ДНР»21 січня </w:t>
      </w:r>
      <w:r w:rsidR="006E2250">
        <w:rPr>
          <w:sz w:val="28"/>
          <w:szCs w:val="28"/>
          <w:lang w:val="uk-UA"/>
        </w:rPr>
        <w:t xml:space="preserve">2015 року </w:t>
      </w:r>
      <w:r w:rsidR="006E2250" w:rsidRPr="006E2250">
        <w:rPr>
          <w:sz w:val="28"/>
          <w:szCs w:val="28"/>
          <w:lang w:val="uk-UA"/>
        </w:rPr>
        <w:t>під час оборони Донецького аеропорту</w:t>
      </w:r>
      <w:r w:rsidR="006E2250">
        <w:rPr>
          <w:sz w:val="28"/>
          <w:szCs w:val="28"/>
          <w:lang w:val="uk-UA"/>
        </w:rPr>
        <w:t>.</w:t>
      </w:r>
    </w:p>
    <w:p w:rsidR="00C70F2B" w:rsidRDefault="006E2250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6E2250">
        <w:rPr>
          <w:sz w:val="28"/>
          <w:szCs w:val="28"/>
          <w:lang w:val="uk-UA"/>
        </w:rPr>
        <w:t xml:space="preserve">Володимир Трух, </w:t>
      </w:r>
      <w:r>
        <w:rPr>
          <w:sz w:val="28"/>
          <w:szCs w:val="28"/>
          <w:lang w:val="uk-UA"/>
        </w:rPr>
        <w:t>житель сусіднього села</w:t>
      </w:r>
      <w:r w:rsidRPr="006E2250">
        <w:rPr>
          <w:sz w:val="28"/>
          <w:szCs w:val="28"/>
          <w:lang w:val="uk-UA"/>
        </w:rPr>
        <w:t xml:space="preserve"> Жабинці</w:t>
      </w:r>
      <w:r w:rsidR="00C70F2B">
        <w:rPr>
          <w:sz w:val="28"/>
          <w:szCs w:val="28"/>
          <w:lang w:val="uk-UA"/>
        </w:rPr>
        <w:t>,</w:t>
      </w:r>
      <w:r w:rsidR="00C70F2B" w:rsidRPr="006E2250">
        <w:rPr>
          <w:sz w:val="28"/>
          <w:szCs w:val="28"/>
          <w:lang w:val="uk-UA"/>
        </w:rPr>
        <w:t>український військовик, солдат 80-</w:t>
      </w:r>
      <w:r w:rsidR="00C70F2B">
        <w:rPr>
          <w:sz w:val="28"/>
          <w:szCs w:val="28"/>
          <w:lang w:val="uk-UA"/>
        </w:rPr>
        <w:t>ї окремої аеромобільної бригади з</w:t>
      </w:r>
      <w:r w:rsidR="00C70F2B" w:rsidRPr="00C70F2B">
        <w:rPr>
          <w:sz w:val="28"/>
          <w:szCs w:val="28"/>
          <w:lang w:val="uk-UA"/>
        </w:rPr>
        <w:t>агинув 17 січня 2015 у боях за Донецький аеропорт. Вибухом йому відірвало руку, поки побратими змогли дістати хлопця з-під уламків, порятувати було вже пізно — він втратив багато крові.</w:t>
      </w:r>
      <w:r w:rsidR="00AF42FA">
        <w:rPr>
          <w:sz w:val="28"/>
          <w:szCs w:val="28"/>
          <w:lang w:val="uk-UA"/>
        </w:rPr>
        <w:t xml:space="preserve"> (Під час розповіді демонструю портрети героїв).</w:t>
      </w:r>
    </w:p>
    <w:p w:rsidR="00C82529" w:rsidRDefault="00C82529" w:rsidP="00F03038">
      <w:pPr>
        <w:pStyle w:val="a4"/>
        <w:spacing w:line="360" w:lineRule="auto"/>
        <w:ind w:firstLine="851"/>
        <w:jc w:val="both"/>
        <w:rPr>
          <w:b/>
          <w:sz w:val="28"/>
          <w:szCs w:val="28"/>
          <w:lang w:val="uk-UA" w:eastAsia="uk-UA"/>
        </w:rPr>
      </w:pPr>
    </w:p>
    <w:p w:rsidR="00C70F2B" w:rsidRPr="0043536C" w:rsidRDefault="00C70F2B" w:rsidP="00F03038">
      <w:pPr>
        <w:pStyle w:val="a4"/>
        <w:spacing w:line="360" w:lineRule="auto"/>
        <w:ind w:firstLine="851"/>
        <w:jc w:val="both"/>
        <w:rPr>
          <w:b/>
          <w:sz w:val="28"/>
          <w:szCs w:val="28"/>
          <w:lang w:val="uk-UA" w:eastAsia="uk-UA"/>
        </w:rPr>
      </w:pPr>
      <w:r w:rsidRPr="0043536C">
        <w:rPr>
          <w:b/>
          <w:sz w:val="28"/>
          <w:szCs w:val="28"/>
          <w:lang w:val="uk-UA" w:eastAsia="uk-UA"/>
        </w:rPr>
        <w:t>ІІІ. Заключна частина.</w:t>
      </w:r>
    </w:p>
    <w:p w:rsidR="00C70F2B" w:rsidRPr="00C70F2B" w:rsidRDefault="00C70F2B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 w:eastAsia="uk-UA"/>
        </w:rPr>
      </w:pPr>
      <w:r w:rsidRPr="0043536C">
        <w:rPr>
          <w:sz w:val="28"/>
          <w:szCs w:val="28"/>
          <w:u w:val="single"/>
          <w:lang w:val="uk-UA" w:eastAsia="uk-UA"/>
        </w:rPr>
        <w:t xml:space="preserve">1. Рефлексія. </w:t>
      </w:r>
      <w:r>
        <w:rPr>
          <w:i/>
          <w:sz w:val="28"/>
          <w:szCs w:val="28"/>
          <w:lang w:val="uk-UA" w:eastAsia="uk-UA"/>
        </w:rPr>
        <w:t>Метод «Мікрофон»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Назвіть стихійні лиха, які найчастіше можуть траплятися в Україні.</w:t>
      </w:r>
    </w:p>
    <w:p w:rsidR="003E0633" w:rsidRPr="00A24A5D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24A5D">
        <w:rPr>
          <w:sz w:val="28"/>
          <w:szCs w:val="28"/>
          <w:lang w:val="uk-UA"/>
        </w:rPr>
        <w:t>Під час яких стихійних лих можуть переважати безповоротні втрати?</w:t>
      </w:r>
    </w:p>
    <w:p w:rsidR="003E0633" w:rsidRPr="00C70F2B" w:rsidRDefault="00C70F2B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Внаслідок чого </w:t>
      </w:r>
      <w:r w:rsidR="003E0633" w:rsidRPr="00A24A5D">
        <w:rPr>
          <w:b/>
          <w:bCs/>
          <w:sz w:val="28"/>
          <w:szCs w:val="28"/>
          <w:lang w:val="uk-UA"/>
        </w:rPr>
        <w:t>с</w:t>
      </w:r>
      <w:r w:rsidR="003E0633" w:rsidRPr="00A24A5D">
        <w:rPr>
          <w:sz w:val="28"/>
          <w:szCs w:val="28"/>
          <w:lang w:val="uk-UA"/>
        </w:rPr>
        <w:t>творюються передумови для виникнення</w:t>
      </w:r>
      <w:r w:rsidR="003E0633" w:rsidRPr="00C70F2B">
        <w:rPr>
          <w:sz w:val="28"/>
          <w:szCs w:val="28"/>
          <w:lang w:val="uk-UA"/>
        </w:rPr>
        <w:t>інфекційних хворобв районах стихійних лих?</w:t>
      </w:r>
    </w:p>
    <w:p w:rsidR="003E0633" w:rsidRPr="00A24A5D" w:rsidRDefault="00C70F2B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приблизну кількість </w:t>
      </w:r>
      <w:r w:rsidR="003E0633" w:rsidRPr="00A24A5D">
        <w:rPr>
          <w:sz w:val="28"/>
          <w:szCs w:val="28"/>
          <w:lang w:val="uk-UA"/>
        </w:rPr>
        <w:t xml:space="preserve">уражених </w:t>
      </w:r>
      <w:r>
        <w:rPr>
          <w:sz w:val="28"/>
          <w:szCs w:val="28"/>
          <w:lang w:val="uk-UA"/>
        </w:rPr>
        <w:t xml:space="preserve">з </w:t>
      </w:r>
      <w:r w:rsidR="003E0633" w:rsidRPr="00C70F2B">
        <w:rPr>
          <w:sz w:val="28"/>
          <w:szCs w:val="28"/>
          <w:lang w:val="uk-UA"/>
        </w:rPr>
        <w:t>бойовою психічною травмою</w:t>
      </w:r>
      <w:r w:rsidR="003E0633" w:rsidRPr="00A24A5D">
        <w:rPr>
          <w:sz w:val="28"/>
          <w:szCs w:val="28"/>
          <w:lang w:val="uk-UA"/>
        </w:rPr>
        <w:t>в локальних війнах останнього часу.</w:t>
      </w:r>
    </w:p>
    <w:p w:rsidR="00C70F2B" w:rsidRPr="0043536C" w:rsidRDefault="00C70F2B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43536C">
        <w:rPr>
          <w:sz w:val="28"/>
          <w:szCs w:val="28"/>
          <w:u w:val="single"/>
          <w:lang w:val="uk-UA" w:eastAsia="uk-UA"/>
        </w:rPr>
        <w:t>2. Підсумок уроку.</w:t>
      </w:r>
      <w:r w:rsidRPr="0043536C">
        <w:rPr>
          <w:i/>
          <w:sz w:val="28"/>
          <w:szCs w:val="28"/>
          <w:lang w:val="uk-UA"/>
        </w:rPr>
        <w:t>Метод «Нез</w:t>
      </w:r>
      <w:r w:rsidRPr="0043536C">
        <w:rPr>
          <w:i/>
          <w:iCs/>
          <w:sz w:val="28"/>
          <w:szCs w:val="28"/>
          <w:lang w:val="uk-UA"/>
        </w:rPr>
        <w:t>акінчене речення</w:t>
      </w:r>
      <w:r w:rsidRPr="0043536C">
        <w:rPr>
          <w:i/>
          <w:sz w:val="28"/>
          <w:szCs w:val="28"/>
          <w:lang w:val="uk-UA"/>
        </w:rPr>
        <w:t xml:space="preserve">». </w:t>
      </w:r>
    </w:p>
    <w:p w:rsidR="00C70F2B" w:rsidRPr="0043536C" w:rsidRDefault="00C70F2B" w:rsidP="00F03038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3536C">
        <w:rPr>
          <w:sz w:val="28"/>
          <w:szCs w:val="28"/>
          <w:lang w:val="uk-UA"/>
        </w:rPr>
        <w:t xml:space="preserve">Сьогодні на уроці я </w:t>
      </w:r>
      <w:r w:rsidR="00494B2B">
        <w:rPr>
          <w:sz w:val="28"/>
          <w:szCs w:val="28"/>
          <w:lang w:val="uk-UA"/>
        </w:rPr>
        <w:t>дізналась</w:t>
      </w:r>
      <w:r w:rsidRPr="0043536C">
        <w:rPr>
          <w:sz w:val="28"/>
          <w:szCs w:val="28"/>
          <w:lang w:val="uk-UA"/>
        </w:rPr>
        <w:t>…</w:t>
      </w:r>
    </w:p>
    <w:p w:rsidR="00C70F2B" w:rsidRPr="0043536C" w:rsidRDefault="001E6360" w:rsidP="00F03038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на уроці я зрозуміла</w:t>
      </w:r>
      <w:r w:rsidR="00C70F2B" w:rsidRPr="0043536C">
        <w:rPr>
          <w:sz w:val="28"/>
          <w:szCs w:val="28"/>
          <w:lang w:val="uk-UA"/>
        </w:rPr>
        <w:t>, що  …</w:t>
      </w:r>
    </w:p>
    <w:p w:rsidR="00C70F2B" w:rsidRPr="0043536C" w:rsidRDefault="00C70F2B" w:rsidP="00F03038">
      <w:pPr>
        <w:pStyle w:val="a4"/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43536C">
        <w:rPr>
          <w:sz w:val="28"/>
          <w:szCs w:val="28"/>
          <w:u w:val="single"/>
          <w:lang w:val="uk-UA"/>
        </w:rPr>
        <w:t xml:space="preserve">3. Очікування. </w:t>
      </w:r>
      <w:r w:rsidRPr="0043536C">
        <w:rPr>
          <w:i/>
          <w:sz w:val="28"/>
          <w:szCs w:val="28"/>
          <w:lang w:val="uk-UA"/>
        </w:rPr>
        <w:t>Учні, якщо їх очікування справдились, переносять краплинки на галявину.</w:t>
      </w:r>
    </w:p>
    <w:p w:rsidR="00AF42FA" w:rsidRPr="00A24A5D" w:rsidRDefault="00C70F2B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3536C">
        <w:rPr>
          <w:sz w:val="28"/>
          <w:szCs w:val="28"/>
          <w:u w:val="single"/>
          <w:lang w:val="uk-UA"/>
        </w:rPr>
        <w:t>4. Домашнє завдання.</w:t>
      </w:r>
      <w:r w:rsidR="00AF42FA" w:rsidRPr="00A24A5D">
        <w:rPr>
          <w:sz w:val="28"/>
          <w:szCs w:val="28"/>
          <w:lang w:val="uk-UA"/>
        </w:rPr>
        <w:t>Скласти медичні характеристики ураження людей від дій пожеж, снігових заносів, аварій на АЕС та хім.підприємствах</w:t>
      </w:r>
    </w:p>
    <w:p w:rsidR="003E0633" w:rsidRDefault="003E0633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AF42FA" w:rsidRDefault="00AF42FA" w:rsidP="00F03038">
      <w:pPr>
        <w:pStyle w:val="a4"/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AF42FA" w:rsidRDefault="00AF42FA" w:rsidP="00AF42FA">
      <w:pPr>
        <w:pStyle w:val="a4"/>
        <w:ind w:firstLine="851"/>
        <w:jc w:val="both"/>
        <w:rPr>
          <w:sz w:val="28"/>
          <w:szCs w:val="28"/>
          <w:lang w:val="uk-UA"/>
        </w:rPr>
      </w:pPr>
    </w:p>
    <w:p w:rsidR="00AF42FA" w:rsidRDefault="00AF42FA" w:rsidP="00AF42FA">
      <w:pPr>
        <w:pStyle w:val="a4"/>
        <w:ind w:firstLine="851"/>
        <w:jc w:val="both"/>
        <w:rPr>
          <w:sz w:val="28"/>
          <w:szCs w:val="28"/>
          <w:lang w:val="uk-UA"/>
        </w:rPr>
      </w:pPr>
    </w:p>
    <w:p w:rsidR="00AF42FA" w:rsidRDefault="00AF42FA" w:rsidP="00AF42FA">
      <w:pPr>
        <w:pStyle w:val="a4"/>
        <w:ind w:firstLine="851"/>
        <w:jc w:val="both"/>
        <w:rPr>
          <w:sz w:val="28"/>
          <w:szCs w:val="28"/>
          <w:lang w:val="uk-UA"/>
        </w:rPr>
      </w:pPr>
    </w:p>
    <w:p w:rsidR="00AF42FA" w:rsidRDefault="00AF42FA" w:rsidP="00AF42FA">
      <w:pPr>
        <w:pStyle w:val="a4"/>
        <w:ind w:firstLine="851"/>
        <w:jc w:val="both"/>
        <w:rPr>
          <w:sz w:val="28"/>
          <w:szCs w:val="28"/>
          <w:lang w:val="uk-UA"/>
        </w:rPr>
      </w:pPr>
    </w:p>
    <w:p w:rsidR="00AF42FA" w:rsidRDefault="00AF42FA" w:rsidP="00AF42FA">
      <w:pPr>
        <w:pStyle w:val="a4"/>
        <w:ind w:firstLine="851"/>
        <w:jc w:val="both"/>
        <w:rPr>
          <w:sz w:val="28"/>
          <w:szCs w:val="28"/>
          <w:lang w:val="uk-UA"/>
        </w:rPr>
      </w:pPr>
    </w:p>
    <w:p w:rsidR="00AF42FA" w:rsidRDefault="00AF42FA" w:rsidP="00AF42FA">
      <w:pPr>
        <w:pStyle w:val="a4"/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F42FA" w:rsidRDefault="00AF42FA" w:rsidP="00AF42FA">
      <w:pPr>
        <w:pStyle w:val="a4"/>
        <w:ind w:firstLine="851"/>
        <w:jc w:val="both"/>
        <w:rPr>
          <w:sz w:val="28"/>
          <w:szCs w:val="28"/>
          <w:lang w:val="uk-UA"/>
        </w:rPr>
      </w:pPr>
    </w:p>
    <w:p w:rsidR="00AF42FA" w:rsidRDefault="00AF42FA" w:rsidP="00AF42FA">
      <w:pPr>
        <w:pStyle w:val="a4"/>
        <w:ind w:firstLine="851"/>
        <w:jc w:val="both"/>
        <w:rPr>
          <w:i/>
          <w:sz w:val="28"/>
          <w:szCs w:val="28"/>
          <w:lang w:val="uk-UA"/>
        </w:rPr>
      </w:pPr>
      <w:r w:rsidRPr="0043536C"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-10164</wp:posOffset>
            </wp:positionV>
            <wp:extent cx="7379970" cy="3917315"/>
            <wp:effectExtent l="0" t="0" r="1143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78349">
                      <a:off x="0" y="0"/>
                      <a:ext cx="7379970" cy="391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 xml:space="preserve">Додаток 1. </w:t>
      </w:r>
      <w:r>
        <w:rPr>
          <w:i/>
          <w:sz w:val="28"/>
          <w:szCs w:val="28"/>
          <w:lang w:val="uk-UA"/>
        </w:rPr>
        <w:t>Очікування</w:t>
      </w:r>
    </w:p>
    <w:p w:rsidR="00113A4D" w:rsidRPr="00AF42FA" w:rsidRDefault="00113A4D" w:rsidP="00AF42FA">
      <w:pPr>
        <w:pStyle w:val="a4"/>
        <w:ind w:firstLine="851"/>
        <w:jc w:val="both"/>
        <w:rPr>
          <w:i/>
          <w:sz w:val="28"/>
          <w:szCs w:val="28"/>
          <w:lang w:val="uk-UA"/>
        </w:rPr>
      </w:pPr>
    </w:p>
    <w:p w:rsidR="00D2156D" w:rsidRDefault="00AF42FA" w:rsidP="00AF42FA">
      <w:pPr>
        <w:pStyle w:val="a4"/>
        <w:jc w:val="both"/>
        <w:rPr>
          <w:sz w:val="28"/>
          <w:szCs w:val="28"/>
          <w:lang w:val="uk-UA"/>
        </w:rPr>
      </w:pPr>
      <w:r w:rsidRPr="0043536C"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3997124</wp:posOffset>
            </wp:positionH>
            <wp:positionV relativeFrom="paragraph">
              <wp:posOffset>3124200</wp:posOffset>
            </wp:positionV>
            <wp:extent cx="401320" cy="457200"/>
            <wp:effectExtent l="76200" t="57150" r="74930" b="5715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723">
                      <a:off x="0" y="0"/>
                      <a:ext cx="4013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36C"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3354705</wp:posOffset>
            </wp:positionV>
            <wp:extent cx="401320" cy="457200"/>
            <wp:effectExtent l="76200" t="57150" r="74930" b="571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723">
                      <a:off x="0" y="0"/>
                      <a:ext cx="4013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36C">
        <w:rPr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3858895</wp:posOffset>
            </wp:positionV>
            <wp:extent cx="401320" cy="457200"/>
            <wp:effectExtent l="76200" t="57150" r="74930" b="571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723">
                      <a:off x="0" y="0"/>
                      <a:ext cx="4013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536C">
        <w:rPr>
          <w:noProof/>
          <w:lang w:val="uk-UA" w:eastAsia="uk-UA"/>
        </w:rPr>
        <w:drawing>
          <wp:inline distT="0" distB="0" distL="0" distR="0">
            <wp:extent cx="6300470" cy="8939605"/>
            <wp:effectExtent l="0" t="0" r="5080" b="0"/>
            <wp:docPr id="16" name="Рисунок 16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zcy;&amp;iecy;&amp;lcy;&amp;iecy;&amp;ncy;&amp;acy; &amp;gcy;&amp;acy;&amp;lcy;&amp;yacy;&amp;vcy;&amp;icy;&amp;ncy;&amp;a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zcy;&amp;iecy;&amp;lcy;&amp;iecy;&amp;ncy;&amp;acy; &amp;gcy;&amp;acy;&amp;lcy;&amp;yacy;&amp;vcy;&amp;icy;&amp;ncy;&amp;acy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0470" cy="89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F42FA" w:rsidRDefault="00AF42FA" w:rsidP="00AF42FA">
      <w:pPr>
        <w:pStyle w:val="a4"/>
        <w:jc w:val="both"/>
        <w:rPr>
          <w:sz w:val="28"/>
          <w:szCs w:val="28"/>
          <w:lang w:val="uk-UA"/>
        </w:rPr>
      </w:pPr>
    </w:p>
    <w:p w:rsidR="00AF42FA" w:rsidRDefault="00AF42FA" w:rsidP="00AF42FA">
      <w:pPr>
        <w:pStyle w:val="a4"/>
        <w:jc w:val="both"/>
        <w:rPr>
          <w:sz w:val="28"/>
          <w:szCs w:val="28"/>
          <w:lang w:val="uk-UA"/>
        </w:rPr>
      </w:pPr>
    </w:p>
    <w:p w:rsidR="00AF42FA" w:rsidRDefault="001E6360" w:rsidP="001E6360">
      <w:pPr>
        <w:pStyle w:val="a4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391025" cy="5890729"/>
            <wp:effectExtent l="0" t="0" r="0" b="0"/>
            <wp:docPr id="5" name="Рисунок 5" descr="Результат пошуку зображень за запитом &quot;андрій абдулі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андрій абдулін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89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FA" w:rsidRDefault="00AF42FA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1E6360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Абдулін </w:t>
      </w:r>
    </w:p>
    <w:p w:rsidR="00F50C56" w:rsidRPr="001E6360" w:rsidRDefault="00F50C56" w:rsidP="001E6360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Випускник школи 2008р.</w:t>
      </w: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1E6360">
      <w:pPr>
        <w:pStyle w:val="a4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049328" cy="4171950"/>
            <wp:effectExtent l="0" t="0" r="8890" b="0"/>
            <wp:docPr id="7" name="Рисунок 7" descr="Кіборга Ярослава Гавянця звільнили з полон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іборга Ярослава Гавянця звільнили з полону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328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1E6360" w:rsidRDefault="001E6360" w:rsidP="001E6360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Ярослав </w:t>
      </w:r>
      <w:proofErr w:type="spellStart"/>
      <w:r>
        <w:rPr>
          <w:b/>
          <w:sz w:val="28"/>
          <w:szCs w:val="28"/>
          <w:lang w:val="uk-UA"/>
        </w:rPr>
        <w:t>Гавянець</w:t>
      </w:r>
      <w:proofErr w:type="spellEnd"/>
    </w:p>
    <w:p w:rsidR="00F50C56" w:rsidRPr="001E6360" w:rsidRDefault="00F50C56" w:rsidP="00F50C56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Випускник школи 2010р.</w:t>
      </w:r>
    </w:p>
    <w:p w:rsidR="00F50C56" w:rsidRPr="001E6360" w:rsidRDefault="00F50C56" w:rsidP="001E6360">
      <w:pPr>
        <w:pStyle w:val="a4"/>
        <w:jc w:val="center"/>
        <w:rPr>
          <w:b/>
          <w:sz w:val="28"/>
          <w:szCs w:val="28"/>
          <w:lang w:val="uk-UA"/>
        </w:rPr>
      </w:pPr>
    </w:p>
    <w:p w:rsidR="001E6360" w:rsidRDefault="001E6360" w:rsidP="00AF42FA">
      <w:pPr>
        <w:pStyle w:val="a4"/>
        <w:jc w:val="both"/>
        <w:rPr>
          <w:sz w:val="28"/>
          <w:szCs w:val="28"/>
          <w:lang w:val="uk-UA"/>
        </w:rPr>
      </w:pPr>
    </w:p>
    <w:p w:rsidR="00AF42FA" w:rsidRDefault="00AF42FA" w:rsidP="00AF42FA">
      <w:pPr>
        <w:pStyle w:val="a4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143375" cy="7538387"/>
            <wp:effectExtent l="0" t="0" r="0" b="5715"/>
            <wp:docPr id="4" name="Рисунок 4" descr="Трух Володимир Воло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ух Володимир Воло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53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FA" w:rsidRDefault="00AF42FA" w:rsidP="00AF42FA">
      <w:pPr>
        <w:pStyle w:val="a4"/>
        <w:jc w:val="both"/>
        <w:rPr>
          <w:sz w:val="28"/>
          <w:szCs w:val="28"/>
          <w:lang w:val="uk-UA"/>
        </w:rPr>
      </w:pPr>
    </w:p>
    <w:p w:rsidR="00AF42FA" w:rsidRPr="00AF42FA" w:rsidRDefault="00F50C56" w:rsidP="00AF42FA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rect id="_x0000_s1026" style="position:absolute;left:0;text-align:left;margin-left:188.6pt;margin-top:-.05pt;width:136.45pt;height:20.1pt;z-index:-251658241"/>
        </w:pict>
      </w:r>
      <w:r w:rsidR="001E6360">
        <w:rPr>
          <w:b/>
          <w:sz w:val="28"/>
          <w:szCs w:val="28"/>
          <w:lang w:val="uk-UA"/>
        </w:rPr>
        <w:t xml:space="preserve">Володимир </w:t>
      </w:r>
      <w:r w:rsidR="00AF42FA">
        <w:rPr>
          <w:b/>
          <w:sz w:val="28"/>
          <w:szCs w:val="28"/>
          <w:lang w:val="uk-UA"/>
        </w:rPr>
        <w:t xml:space="preserve">Трух </w:t>
      </w:r>
    </w:p>
    <w:p w:rsidR="001E6360" w:rsidRDefault="001E6360">
      <w:pPr>
        <w:pStyle w:val="a4"/>
        <w:jc w:val="center"/>
        <w:rPr>
          <w:b/>
          <w:sz w:val="28"/>
          <w:szCs w:val="28"/>
          <w:lang w:val="uk-UA"/>
        </w:rPr>
      </w:pPr>
    </w:p>
    <w:p w:rsidR="001E6360" w:rsidRDefault="00F50C56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Житель с. </w:t>
      </w:r>
      <w:proofErr w:type="spellStart"/>
      <w:r>
        <w:rPr>
          <w:b/>
          <w:sz w:val="28"/>
          <w:szCs w:val="28"/>
          <w:lang w:val="uk-UA"/>
        </w:rPr>
        <w:t>Жабинці</w:t>
      </w:r>
      <w:proofErr w:type="spellEnd"/>
    </w:p>
    <w:p w:rsidR="00F50C56" w:rsidRDefault="00F50C56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Загинув у 2014р. </w:t>
      </w:r>
    </w:p>
    <w:p w:rsidR="001E6360" w:rsidRDefault="001E6360">
      <w:pPr>
        <w:pStyle w:val="a4"/>
        <w:jc w:val="center"/>
        <w:rPr>
          <w:b/>
          <w:sz w:val="28"/>
          <w:szCs w:val="28"/>
          <w:lang w:val="uk-UA"/>
        </w:rPr>
      </w:pPr>
    </w:p>
    <w:p w:rsidR="001E6360" w:rsidRDefault="001E6360">
      <w:pPr>
        <w:pStyle w:val="a4"/>
        <w:jc w:val="center"/>
        <w:rPr>
          <w:b/>
          <w:sz w:val="28"/>
          <w:szCs w:val="28"/>
          <w:lang w:val="uk-UA"/>
        </w:rPr>
      </w:pPr>
    </w:p>
    <w:p w:rsidR="001E6360" w:rsidRDefault="001E6360">
      <w:pPr>
        <w:pStyle w:val="a4"/>
        <w:jc w:val="center"/>
        <w:rPr>
          <w:b/>
          <w:sz w:val="28"/>
          <w:szCs w:val="28"/>
          <w:lang w:val="uk-UA"/>
        </w:rPr>
      </w:pPr>
    </w:p>
    <w:p w:rsidR="00CF6AB0" w:rsidRPr="00AF42FA" w:rsidRDefault="00CF6AB0" w:rsidP="001E6360">
      <w:pPr>
        <w:pStyle w:val="a4"/>
        <w:ind w:firstLine="851"/>
        <w:rPr>
          <w:b/>
          <w:sz w:val="28"/>
          <w:szCs w:val="28"/>
          <w:lang w:val="uk-UA"/>
        </w:rPr>
      </w:pPr>
    </w:p>
    <w:sectPr w:rsidR="00CF6AB0" w:rsidRPr="00AF42FA" w:rsidSect="00DA7D3A">
      <w:pgSz w:w="11906" w:h="16838"/>
      <w:pgMar w:top="993" w:right="850" w:bottom="993" w:left="1134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4CD0"/>
    <w:multiLevelType w:val="multilevel"/>
    <w:tmpl w:val="1DAA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A0FFF"/>
    <w:multiLevelType w:val="multilevel"/>
    <w:tmpl w:val="BB62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33E7"/>
    <w:multiLevelType w:val="multilevel"/>
    <w:tmpl w:val="B73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314A2"/>
    <w:multiLevelType w:val="hybridMultilevel"/>
    <w:tmpl w:val="DF1AA42C"/>
    <w:lvl w:ilvl="0" w:tplc="1B7CE75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9347BE4"/>
    <w:multiLevelType w:val="multilevel"/>
    <w:tmpl w:val="5DB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A126C"/>
    <w:rsid w:val="00055DDE"/>
    <w:rsid w:val="00083C12"/>
    <w:rsid w:val="00087689"/>
    <w:rsid w:val="00113A4D"/>
    <w:rsid w:val="0017586A"/>
    <w:rsid w:val="00192FED"/>
    <w:rsid w:val="001C608C"/>
    <w:rsid w:val="001E6360"/>
    <w:rsid w:val="002A126C"/>
    <w:rsid w:val="0034364A"/>
    <w:rsid w:val="003C0A53"/>
    <w:rsid w:val="003C7295"/>
    <w:rsid w:val="003E0633"/>
    <w:rsid w:val="003E19B3"/>
    <w:rsid w:val="0041638C"/>
    <w:rsid w:val="00476E61"/>
    <w:rsid w:val="00494B2B"/>
    <w:rsid w:val="004C6F53"/>
    <w:rsid w:val="006E2250"/>
    <w:rsid w:val="006E4023"/>
    <w:rsid w:val="0079529C"/>
    <w:rsid w:val="007E6249"/>
    <w:rsid w:val="00961355"/>
    <w:rsid w:val="00A24A5D"/>
    <w:rsid w:val="00A94269"/>
    <w:rsid w:val="00AF42FA"/>
    <w:rsid w:val="00B15FB6"/>
    <w:rsid w:val="00B55D51"/>
    <w:rsid w:val="00BC2F63"/>
    <w:rsid w:val="00BC3256"/>
    <w:rsid w:val="00C21413"/>
    <w:rsid w:val="00C70F2B"/>
    <w:rsid w:val="00C82529"/>
    <w:rsid w:val="00CF6AB0"/>
    <w:rsid w:val="00D2156D"/>
    <w:rsid w:val="00D6141F"/>
    <w:rsid w:val="00DA157E"/>
    <w:rsid w:val="00DA7D3A"/>
    <w:rsid w:val="00E10E15"/>
    <w:rsid w:val="00ED1E08"/>
    <w:rsid w:val="00F03038"/>
    <w:rsid w:val="00F50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5">
    <w:name w:val="s5"/>
    <w:basedOn w:val="a0"/>
    <w:rsid w:val="003C0A53"/>
  </w:style>
  <w:style w:type="paragraph" w:customStyle="1" w:styleId="p38">
    <w:name w:val="p38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3C0A53"/>
  </w:style>
  <w:style w:type="paragraph" w:customStyle="1" w:styleId="p54">
    <w:name w:val="p54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2">
    <w:name w:val="s22"/>
    <w:basedOn w:val="a0"/>
    <w:rsid w:val="003C0A53"/>
  </w:style>
  <w:style w:type="paragraph" w:customStyle="1" w:styleId="p8">
    <w:name w:val="p8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6">
    <w:name w:val="s16"/>
    <w:basedOn w:val="a0"/>
    <w:rsid w:val="003C0A53"/>
  </w:style>
  <w:style w:type="character" w:customStyle="1" w:styleId="s18">
    <w:name w:val="s18"/>
    <w:basedOn w:val="a0"/>
    <w:rsid w:val="003C0A53"/>
  </w:style>
  <w:style w:type="character" w:customStyle="1" w:styleId="s15">
    <w:name w:val="s15"/>
    <w:basedOn w:val="a0"/>
    <w:rsid w:val="003C0A53"/>
  </w:style>
  <w:style w:type="paragraph" w:customStyle="1" w:styleId="p15">
    <w:name w:val="p15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3E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3E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rticleseperator">
    <w:name w:val="article_seperator"/>
    <w:basedOn w:val="a0"/>
    <w:rsid w:val="00D2156D"/>
  </w:style>
  <w:style w:type="paragraph" w:styleId="a4">
    <w:name w:val="No Spacing"/>
    <w:uiPriority w:val="1"/>
    <w:qFormat/>
    <w:rsid w:val="003E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E19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5">
    <w:name w:val="s5"/>
    <w:basedOn w:val="a0"/>
    <w:rsid w:val="003C0A53"/>
  </w:style>
  <w:style w:type="paragraph" w:customStyle="1" w:styleId="p38">
    <w:name w:val="p38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3C0A53"/>
  </w:style>
  <w:style w:type="paragraph" w:customStyle="1" w:styleId="p54">
    <w:name w:val="p54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2">
    <w:name w:val="s22"/>
    <w:basedOn w:val="a0"/>
    <w:rsid w:val="003C0A53"/>
  </w:style>
  <w:style w:type="paragraph" w:customStyle="1" w:styleId="p8">
    <w:name w:val="p8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6">
    <w:name w:val="s16"/>
    <w:basedOn w:val="a0"/>
    <w:rsid w:val="003C0A53"/>
  </w:style>
  <w:style w:type="character" w:customStyle="1" w:styleId="s18">
    <w:name w:val="s18"/>
    <w:basedOn w:val="a0"/>
    <w:rsid w:val="003C0A53"/>
  </w:style>
  <w:style w:type="character" w:customStyle="1" w:styleId="s15">
    <w:name w:val="s15"/>
    <w:basedOn w:val="a0"/>
    <w:rsid w:val="003C0A53"/>
  </w:style>
  <w:style w:type="paragraph" w:customStyle="1" w:styleId="p15">
    <w:name w:val="p15"/>
    <w:basedOn w:val="a"/>
    <w:rsid w:val="003C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3E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3E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rticleseperator">
    <w:name w:val="article_seperator"/>
    <w:basedOn w:val="a0"/>
    <w:rsid w:val="00D2156D"/>
  </w:style>
  <w:style w:type="paragraph" w:styleId="a4">
    <w:name w:val="No Spacing"/>
    <w:uiPriority w:val="1"/>
    <w:qFormat/>
    <w:rsid w:val="003E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E19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4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9633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1314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E660-6CF5-4D08-8B0E-8D7C73F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9445</Words>
  <Characters>5384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2</cp:revision>
  <dcterms:created xsi:type="dcterms:W3CDTF">2023-02-11T21:48:00Z</dcterms:created>
  <dcterms:modified xsi:type="dcterms:W3CDTF">2023-02-11T21:48:00Z</dcterms:modified>
</cp:coreProperties>
</file>