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32"/>
          <w:szCs w:val="32"/>
        </w:rPr>
        <w:id w:val="2269895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76923C" w:themeColor="accent3" w:themeShade="BF"/>
          <w:sz w:val="22"/>
          <w:szCs w:val="22"/>
        </w:rPr>
      </w:sdtEndPr>
      <w:sdtContent>
        <w:p w:rsidR="00A400F4" w:rsidRPr="005768B4" w:rsidRDefault="00A400F4" w:rsidP="005768B4">
          <w:pPr>
            <w:jc w:val="center"/>
            <w:rPr>
              <w:rFonts w:ascii="Times New Roman" w:hAnsi="Times New Roman" w:cs="Times New Roman"/>
              <w:sz w:val="32"/>
              <w:szCs w:val="32"/>
              <w:lang w:val="uk-UA"/>
            </w:rPr>
          </w:pPr>
          <w:r w:rsidRPr="005768B4">
            <w:rPr>
              <w:rFonts w:ascii="Times New Roman" w:hAnsi="Times New Roman" w:cs="Times New Roman"/>
              <w:sz w:val="32"/>
              <w:szCs w:val="32"/>
              <w:lang w:val="uk-UA"/>
            </w:rPr>
            <w:t xml:space="preserve">Тернопільська загальноосвітня школа </w:t>
          </w:r>
          <w:r w:rsidRPr="005768B4">
            <w:rPr>
              <w:rFonts w:ascii="Times New Roman" w:hAnsi="Times New Roman" w:cs="Times New Roman"/>
              <w:sz w:val="32"/>
              <w:szCs w:val="32"/>
              <w:lang w:val="en-US"/>
            </w:rPr>
            <w:t>I</w:t>
          </w:r>
          <w:r w:rsidRPr="005768B4">
            <w:rPr>
              <w:rFonts w:ascii="Times New Roman" w:hAnsi="Times New Roman" w:cs="Times New Roman"/>
              <w:sz w:val="32"/>
              <w:szCs w:val="32"/>
            </w:rPr>
            <w:t>-</w:t>
          </w:r>
          <w:r w:rsidRPr="005768B4">
            <w:rPr>
              <w:rFonts w:ascii="Times New Roman" w:hAnsi="Times New Roman" w:cs="Times New Roman"/>
              <w:sz w:val="32"/>
              <w:szCs w:val="32"/>
              <w:lang w:val="en-US"/>
            </w:rPr>
            <w:t>III</w:t>
          </w:r>
          <w:r w:rsidRPr="005768B4">
            <w:rPr>
              <w:rFonts w:ascii="Times New Roman" w:hAnsi="Times New Roman" w:cs="Times New Roman"/>
              <w:sz w:val="32"/>
              <w:szCs w:val="32"/>
              <w:lang w:val="uk-UA"/>
            </w:rPr>
            <w:t xml:space="preserve"> ступенів №2</w:t>
          </w:r>
        </w:p>
        <w:p w:rsidR="00A400F4" w:rsidRPr="00A400F4" w:rsidRDefault="00583953" w:rsidP="005768B4">
          <w:pPr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583953">
            <w:rPr>
              <w:noProof/>
            </w:rPr>
            <w:pict>
              <v:group id="_x0000_s1032" style="position:absolute;left:0;text-align:left;margin-left:-50.6pt;margin-top:97.45pt;width:231.05pt;height:142.5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5768B4" w:rsidRDefault="005768B4" w:rsidP="005768B4">
          <w:pPr>
            <w:jc w:val="center"/>
            <w:rPr>
              <w:rFonts w:eastAsiaTheme="minorEastAsia"/>
              <w:color w:val="76923C" w:themeColor="accent3" w:themeShade="BF"/>
              <w:lang w:val="uk-UA"/>
            </w:rPr>
          </w:pPr>
        </w:p>
        <w:p w:rsidR="005768B4" w:rsidRDefault="005768B4" w:rsidP="005768B4">
          <w:pPr>
            <w:jc w:val="center"/>
            <w:rPr>
              <w:rFonts w:eastAsiaTheme="minorEastAsia"/>
              <w:color w:val="76923C" w:themeColor="accent3" w:themeShade="BF"/>
              <w:lang w:val="uk-UA"/>
            </w:rPr>
          </w:pPr>
        </w:p>
        <w:p w:rsidR="005768B4" w:rsidRDefault="005768B4" w:rsidP="005768B4">
          <w:pPr>
            <w:jc w:val="center"/>
            <w:rPr>
              <w:rFonts w:eastAsiaTheme="minorEastAsia"/>
              <w:color w:val="76923C" w:themeColor="accent3" w:themeShade="BF"/>
              <w:lang w:val="uk-UA"/>
            </w:rPr>
          </w:pPr>
        </w:p>
        <w:p w:rsidR="005768B4" w:rsidRDefault="005768B4" w:rsidP="005768B4">
          <w:pPr>
            <w:jc w:val="center"/>
            <w:rPr>
              <w:rFonts w:eastAsiaTheme="minorEastAsia"/>
              <w:color w:val="76923C" w:themeColor="accent3" w:themeShade="BF"/>
              <w:lang w:val="uk-UA"/>
            </w:rPr>
          </w:pPr>
        </w:p>
        <w:p w:rsidR="005768B4" w:rsidRPr="005768B4" w:rsidRDefault="00583953" w:rsidP="005768B4">
          <w:pPr>
            <w:rPr>
              <w:rFonts w:eastAsiaTheme="minorEastAsia"/>
              <w:color w:val="000000" w:themeColor="text1"/>
              <w:sz w:val="56"/>
              <w:szCs w:val="56"/>
            </w:rPr>
          </w:pPr>
        </w:p>
      </w:sdtContent>
    </w:sdt>
    <w:p w:rsidR="005768B4" w:rsidRPr="005768B4" w:rsidRDefault="005768B4" w:rsidP="005768B4">
      <w:pPr>
        <w:jc w:val="center"/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  <w:lang w:val="uk-UA"/>
        </w:rPr>
      </w:pPr>
      <w:proofErr w:type="spellStart"/>
      <w:r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>Правове</w:t>
      </w:r>
      <w:proofErr w:type="spellEnd"/>
      <w:r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 xml:space="preserve"> </w:t>
      </w:r>
      <w:proofErr w:type="spellStart"/>
      <w:r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>виховання</w:t>
      </w:r>
      <w:proofErr w:type="spellEnd"/>
    </w:p>
    <w:p w:rsidR="00EC2B58" w:rsidRDefault="00583953" w:rsidP="005768B4">
      <w:pPr>
        <w:jc w:val="center"/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  <w:lang w:val="uk-UA"/>
        </w:rPr>
      </w:pPr>
      <w:r w:rsidRPr="00583953">
        <w:rPr>
          <w:noProof/>
          <w:lang w:eastAsia="ru-RU"/>
        </w:rPr>
        <w:pict>
          <v:group id="_x0000_s1048" style="position:absolute;left:0;text-align:left;margin-left:-42.25pt;margin-top:413.85pt;width:231.05pt;height:142.55pt;z-index:251663360;mso-position-horizontal-relative:margin;mso-position-vertical-relative:page" coordorigin="4136,15" coordsize="6654,4545" o:allowincell="f">
            <v:shape id="_x0000_s1049" type="#_x0000_t32" style="position:absolute;left:4136;top:15;width:3058;height:3855" o:connectortype="straight" strokecolor="#a7bfde [1620]"/>
            <v:oval id="_x0000_s1050" style="position:absolute;left:6674;top:444;width:4116;height:4116" fillcolor="#a7bfde [1620]" stroked="f"/>
            <v:oval id="_x0000_s1051" style="position:absolute;left:6773;top:1058;width:3367;height:3367" fillcolor="#d3dfee [820]" stroked="f"/>
            <v:oval id="_x0000_s1052" style="position:absolute;left:6856;top:1709;width:2553;height:2553" fillcolor="#7ba0cd [2420]" stroked="f"/>
            <w10:wrap anchorx="margin" anchory="page"/>
          </v:group>
        </w:pict>
      </w:r>
      <w:proofErr w:type="spellStart"/>
      <w:r w:rsidR="005768B4"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>Пустощі</w:t>
      </w:r>
      <w:proofErr w:type="spellEnd"/>
      <w:r w:rsidR="005768B4"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 xml:space="preserve"> </w:t>
      </w:r>
      <w:proofErr w:type="spellStart"/>
      <w:r w:rsidR="005768B4"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>і</w:t>
      </w:r>
      <w:proofErr w:type="spellEnd"/>
      <w:r w:rsidR="005768B4"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 xml:space="preserve"> </w:t>
      </w:r>
      <w:proofErr w:type="spellStart"/>
      <w:r w:rsidR="005768B4"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>кримінальна</w:t>
      </w:r>
      <w:proofErr w:type="spellEnd"/>
      <w:r w:rsidR="005768B4"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 xml:space="preserve"> </w:t>
      </w:r>
      <w:proofErr w:type="spellStart"/>
      <w:r w:rsidR="005768B4" w:rsidRPr="005768B4">
        <w:rPr>
          <w:rFonts w:ascii="Segoe Script" w:hAnsi="Segoe Script" w:cs="Tahoma"/>
          <w:b/>
          <w:bCs/>
          <w:color w:val="000000" w:themeColor="text1"/>
          <w:sz w:val="56"/>
          <w:szCs w:val="56"/>
          <w:shd w:val="clear" w:color="auto" w:fill="FFFFFF"/>
        </w:rPr>
        <w:t>відповідальність</w:t>
      </w:r>
      <w:proofErr w:type="spellEnd"/>
    </w:p>
    <w:p w:rsidR="005768B4" w:rsidRDefault="005768B4" w:rsidP="005768B4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5768B4" w:rsidRDefault="005768B4" w:rsidP="005768B4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5768B4" w:rsidRDefault="005768B4" w:rsidP="005768B4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5768B4" w:rsidRDefault="005768B4" w:rsidP="005768B4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5768B4" w:rsidRDefault="005768B4" w:rsidP="005768B4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5768B4" w:rsidRDefault="005768B4" w:rsidP="005768B4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</w:p>
    <w:p w:rsidR="005768B4" w:rsidRDefault="00583953" w:rsidP="005768B4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/>
        </w:rPr>
      </w:pPr>
      <w:r w:rsidRPr="00583953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pict>
          <v:group id="_x0000_s1043" style="position:absolute;left:0;text-align:left;margin-left:11.7pt;margin-top:618.85pt;width:231.05pt;height:142.55pt;z-index:251662336;mso-position-horizontal-relative:margin;mso-position-vertical-relative:page" coordorigin="4136,15" coordsize="6654,4545" o:allowincell="f">
            <v:shape id="_x0000_s1044" type="#_x0000_t32" style="position:absolute;left:4136;top:15;width:3058;height:3855" o:connectortype="straight" strokecolor="#a7bfde [1620]"/>
            <v:oval id="_x0000_s1045" style="position:absolute;left:6674;top:444;width:4116;height:4116" fillcolor="#a7bfde [1620]" stroked="f"/>
            <v:oval id="_x0000_s1046" style="position:absolute;left:6773;top:1058;width:3367;height:3367" fillcolor="#d3dfee [820]" stroked="f"/>
            <v:oval id="_x0000_s1047" style="position:absolute;left:6856;top:1709;width:2553;height:2553" fillcolor="#7ba0cd [2420]" stroked="f"/>
            <w10:wrap anchorx="margin" anchory="page"/>
          </v:group>
        </w:pict>
      </w:r>
    </w:p>
    <w:p w:rsidR="005768B4" w:rsidRPr="005768B4" w:rsidRDefault="005768B4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768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Підготувала та провела</w:t>
      </w:r>
    </w:p>
    <w:p w:rsidR="005768B4" w:rsidRPr="005768B4" w:rsidRDefault="005768B4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768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класний керівник 6 – Б класу </w:t>
      </w:r>
    </w:p>
    <w:p w:rsidR="005768B4" w:rsidRDefault="005768B4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768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Дзюбак Н.Я</w:t>
      </w:r>
    </w:p>
    <w:p w:rsidR="005768B4" w:rsidRDefault="005768B4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5768B4" w:rsidRDefault="005768B4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5768B4" w:rsidRDefault="005768B4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5768B4" w:rsidRDefault="005768B4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5768B4" w:rsidRDefault="005768B4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2E1B51" w:rsidRDefault="002E1B51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3E7E95" w:rsidRDefault="003E7E95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3E7E95" w:rsidRPr="003E7E95" w:rsidRDefault="003E7E95" w:rsidP="005768B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3E7E95" w:rsidRPr="003E7E95" w:rsidRDefault="005768B4" w:rsidP="003E7E9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Тернопіль 2014</w:t>
      </w:r>
    </w:p>
    <w:tbl>
      <w:tblPr>
        <w:tblW w:w="5437" w:type="pct"/>
        <w:tblCellSpacing w:w="7" w:type="dxa"/>
        <w:tblInd w:w="-44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48"/>
      </w:tblGrid>
      <w:tr w:rsidR="00865E8F" w:rsidRPr="00865E8F" w:rsidTr="002E04D4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865E8F" w:rsidRPr="00865E8F" w:rsidRDefault="00865E8F" w:rsidP="002E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04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lastRenderedPageBreak/>
              <w:t>Т</w:t>
            </w:r>
            <w:r w:rsidRPr="002E04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ем</w:t>
            </w:r>
            <w:r w:rsidRPr="002E04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а</w:t>
            </w:r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Правове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Пустощі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кримінальна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відповідальність</w:t>
            </w:r>
            <w:proofErr w:type="spellEnd"/>
          </w:p>
        </w:tc>
      </w:tr>
      <w:tr w:rsidR="00865E8F" w:rsidRPr="00865E8F" w:rsidTr="002E04D4">
        <w:trPr>
          <w:tblCellSpacing w:w="7" w:type="dxa"/>
        </w:trPr>
        <w:tc>
          <w:tcPr>
            <w:tcW w:w="4986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65E8F" w:rsidRPr="00E83C25" w:rsidRDefault="002E04D4" w:rsidP="002E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Мета</w:t>
            </w:r>
            <w:r w:rsidR="00865E8F" w:rsidRPr="00E8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C13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086EAB" w:rsidRPr="00C1330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  <w:lang w:val="uk-UA"/>
              </w:rPr>
              <w:t>З'ясувати</w:t>
            </w:r>
            <w:r w:rsidR="00086EAB" w:rsidRPr="00C13303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  <w:lang w:val="uk-UA"/>
              </w:rPr>
              <w:t> </w:t>
            </w:r>
            <w:r w:rsidR="00086EAB" w:rsidRPr="00C1330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суть</w:t>
            </w:r>
            <w:r w:rsidR="00086EAB" w:rsidRPr="00C13303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</w:rPr>
              <w:t> </w:t>
            </w:r>
            <w:r w:rsidR="00086EAB" w:rsidRPr="00C1330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  <w:lang w:val="uk-UA"/>
              </w:rPr>
              <w:t>поняття кримінальна</w:t>
            </w:r>
            <w:r w:rsidR="00086EAB" w:rsidRPr="00C13303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  <w:lang w:val="uk-UA"/>
              </w:rPr>
              <w:t> </w:t>
            </w:r>
            <w:r w:rsidR="00086EAB" w:rsidRPr="00C133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відповідальність неповнолітніх. Розвивати знання про відповідальність своїх дій у житті, розвива</w:t>
            </w:r>
            <w:r w:rsidR="00086EAB" w:rsidRPr="00C1330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softHyphen/>
              <w:t>ти уміння брати приклад з хорошої поведінки підлітків. Збагачувати словниковий запас дітей.</w:t>
            </w:r>
            <w:r w:rsidR="00086EAB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086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прикладах з життя ознайомити учнів з криміналь</w:t>
            </w:r>
            <w:r w:rsidRPr="00086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ною відповідальністю, показати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які наслідки можуть мати звичайні пустощі; </w:t>
            </w:r>
            <w:r w:rsidR="0070730E" w:rsidRPr="00E83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формувати в учнів здатність до самоконтролю,поваги до моралі й правопорядку, сприяти формуванню правосвідомості </w:t>
            </w:r>
            <w:r w:rsidRPr="00E83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школярів</w:t>
            </w:r>
            <w:r w:rsidR="0070730E" w:rsidRPr="00E83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конкретизації норм  моралі і права стосовно їхньої безпосередньої поведінки</w:t>
            </w:r>
          </w:p>
          <w:p w:rsidR="00865E8F" w:rsidRPr="00E83C25" w:rsidRDefault="00865E8F" w:rsidP="002E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виховувати 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почуття відповідальності за власні вчинки та дії</w:t>
            </w:r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E04D4" w:rsidRPr="00E83C25" w:rsidRDefault="002E04D4" w:rsidP="002E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Обладнання: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Конституція України,</w:t>
            </w:r>
            <w:r w:rsidR="00F06045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Кримінальний кодекс України</w:t>
            </w:r>
            <w:r w:rsidR="00D112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F06045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роздатковий матеріал</w:t>
            </w:r>
            <w:r w:rsidR="00F06045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E04D4" w:rsidRDefault="002E04D4" w:rsidP="002E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Хід ви</w:t>
            </w:r>
            <w:r w:rsidR="009032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х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овної години:</w:t>
            </w:r>
          </w:p>
          <w:p w:rsidR="00551100" w:rsidRPr="00551100" w:rsidRDefault="00551100" w:rsidP="0055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r w:rsidR="00A35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Вступне слово класного керівника.</w:t>
            </w:r>
          </w:p>
          <w:p w:rsidR="002E04D4" w:rsidRPr="00E83C25" w:rsidRDefault="00865E8F" w:rsidP="002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1.Обговорення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2.Бліц-турні</w:t>
            </w:r>
            <w:proofErr w:type="gramStart"/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 w:rsidR="005511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1100" w:rsidRDefault="00551100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Слово КЛАСНОГО КЕРІВНИКА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Кримінальна відповідальність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 обов'язок осо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би дати звіт про свої дії уповноваженим на те дер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жавним органам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(зізнання попереднього розслідуван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softHyphen/>
              <w:t>ня прокуратури, суду),</w:t>
            </w:r>
            <w:r w:rsidRPr="00F70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також перетерпіти певні об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меження, страждання, відчути примусову дію кримі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нального закону. Частиною кримінальної відповідаль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ності є застосування покарання щодо винного.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Кримінальна відповідальність, як і кожний вид юридичної відповідальності, ґрунтується на консти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туційному принципі законності. Це означає, що кри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мінальній відповідальності і покаранню підлягає ли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ше особа, винна у вчиненні злочину.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 таке злочин?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(Діти висловлюють свої думки).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Злочин</w:t>
            </w:r>
            <w:r w:rsidRPr="00F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 суспільно небезпечне діяння, вияв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лене або в дії, або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у</w:t>
            </w:r>
            <w:r w:rsidRPr="00F70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бездіяльності. Злочин полягає в активних  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діях</w:t>
            </w:r>
            <w:r w:rsidRPr="002A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 </w:t>
            </w:r>
            <w:r w:rsidRPr="00F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(крадіжка  </w:t>
            </w:r>
            <w:r w:rsidRPr="00F70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чужих  </w:t>
            </w:r>
            <w:r w:rsidRPr="00F70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речей,  вчинення тілесних ушкоджень іншим людям).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 же бути, коли вчинено злочин?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(Діти висловлюють свої думки).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Повідомлення про злочин є важливою умовою бо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ротьби зі злочинністю і засобом запобігання їй, свідчить про громадську зрілість людини. Воно не має нічого спільного з таким негативним явищем, як наклеп. Я</w:t>
            </w:r>
            <w:r w:rsidR="004114CD"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 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біда ніколи не виступить відкрито проти недоліків, а таємно обговорюватиме їх за спиною своїх товаришів.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Якщо людина напевно знає про підготовлений або вчинений злочин, повідомити про який зобов'язує за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кон, але все-таки не виконує цього обов'язку, вона підлягає кримінальній відповідальності.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Деякі інші види пасивної поведінки є злочинною бездіяльністю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(неподання водієм допомоги людині, яка постраждала під час автомобільної аварії, непо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softHyphen/>
              <w:t>дання капітаном судна допомоги людям, які гинуть у воді).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 ж чинять з особою, яка вчинила злочин?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(Діти висловлюють свої думки).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Особа, яка вчинила злочин, підлягає криміналь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 xml:space="preserve">ній відповідальності і покаранню. 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Кримінальне пока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рання застосовується тільки за вироком суду й відповідно до закону.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proofErr w:type="gramEnd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якого віку може нести особа кримінальну відповідальність?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Вік, з досягненням якого настає кримінальна відповідальність за злочин,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16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рокі</w:t>
            </w:r>
            <w:proofErr w:type="gramStart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gramEnd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Однак за вбивство, зумисне заподіяння тілесних ушкоджень, що спричинили розлад здоров'я, зґвалту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вання, розбійний напад, крадіжку, злісне хуліганство, зумисне знищення або пошкодження державного майна чи майна громадян, що призвело до тяжких наслідків, а також за умисне вчинення дій, які можуть виклика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softHyphen/>
              <w:t>ти аварію, відповідальність настає з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років.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Як бути, якщо </w:t>
            </w:r>
            <w:proofErr w:type="gramStart"/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п</w:t>
            </w:r>
            <w:proofErr w:type="gramEnd"/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ідлітку ще немає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14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років, а він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учинив суспільно-небезпечне, заборонене законом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діяння, наприклад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украв?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(Діти висловлюють свої</w:t>
            </w:r>
            <w:r w:rsidRPr="00F70B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думки).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Щодо такого підлітка застосовуються примусові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заходи виховного характеру або заходи громадського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впливу.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На жаль,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14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– 16-річні підлітки не завжди знають, що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вони вже можуть бути притягнені до кримінальної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відповідальності.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Підстави і принципи кримінальної відповідальності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визначаються кримінальним правом. Кримінальне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право є системою юридичних норм, </w:t>
            </w:r>
            <w:proofErr w:type="spellStart"/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встановленою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Верховною</w:t>
            </w:r>
            <w:proofErr w:type="spellEnd"/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 xml:space="preserve"> Радою України, які визначають не лише принципи і підстави кримінальної відповідальності, а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й те, які суспільно небезпечні діяння є злочинами і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які покарання можуть бути застосовані до осіб, котрі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вчинять злочин. І серед дорослих, і серед дітей широко розповсюджена хибна думка, що закон за скоєний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підлітком злочин ніяких серйозних заходів не передбачає, що неповнолітні користуються в цій сфері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особливими привілеями і пільгами. Позиція кримінальної відповідальності інша.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Неповнолітні несуть кримінальну відповідальність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тих же правах, що й дорослі злочинці.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Гуманізм зовсім не означає потурання. Кримінальний кодекс України не надає пільги неповнолітнім. Особливості кримінальної відповідальності непов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нолітніх передбачені цим кодексом також.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Високий рівень дитячої злочинності у Японії. По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ряд зі швидким кількісним зростанням звертає на се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t>бе особливу увагу й інша особливість дитячої злочин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ності. З кожним роком вона стає більш організова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ною і груповою, зростає число неповнолітніх реци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softHyphen/>
              <w:t>дивістів, виникають більш нові її небезпечні форми.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У найбільшому місті Токіо зареєстровано 569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юнацьких банд, які налічують у своєму складі близь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 З0 тисяч підлітків.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Банди в Англії («</w:t>
            </w:r>
            <w:proofErr w:type="spellStart"/>
            <w:r w:rsidRPr="002A51A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Тедді-Бойз</w:t>
            </w:r>
            <w:proofErr w:type="spellEnd"/>
            <w:r w:rsidRPr="002A51A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t>», «Вовчі зграї») наво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дять жах і тероризують місцеве населення.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Ви дивитесь іноземні фільми на цю тему. Які по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чуття вони викликають у вас?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val="uk-UA" w:eastAsia="ru-RU"/>
              </w:rPr>
              <w:t>(Діти</w:t>
            </w:r>
            <w:r w:rsidRPr="00F70B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val="uk-UA" w:eastAsia="ru-RU"/>
              </w:rPr>
              <w:t>розповідають).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Ліквідація злочинності й правопорушень серед не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повнолітніх є складовою і невід'ємною частиною за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гальної проблеми викорінення злочинності в нашій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країні.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Чи є в нас умови для розвитку дитячої злочин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ності?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val="uk-UA" w:eastAsia="ru-RU"/>
              </w:rPr>
              <w:lastRenderedPageBreak/>
              <w:t>(Діти відповідають).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 xml:space="preserve">Ми намагаємося не допустити злочинності серед неповнолітніх. У школах створені </w:t>
            </w:r>
            <w:proofErr w:type="gramStart"/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вс</w:t>
            </w:r>
            <w:proofErr w:type="gramEnd"/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і умови для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навчання і відпочинку.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val="uk-UA" w:eastAsia="ru-RU"/>
              </w:rPr>
              <w:t>(Діти</w:t>
            </w:r>
            <w:r w:rsidRPr="00F70B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val="uk-UA" w:eastAsia="ru-RU"/>
              </w:rPr>
              <w:t>розповідають).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Які кінофільми ви дивились про боротьбу з ди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тячою злочинністю?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Згадайте, в яких фільмах діти, завдяки ста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ранній роботі кримінальних органів (осіб), ставали на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правильний шлях?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  <w:u w:val="single"/>
                <w:lang w:val="uk-UA" w:eastAsia="ru-RU"/>
              </w:rPr>
              <w:t>Підсумовуючи бесіду, розглянемо декілька ситуа</w:t>
            </w:r>
            <w:r w:rsidRPr="002A51A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  <w:u w:val="single"/>
                <w:lang w:val="uk-UA" w:eastAsia="ru-RU"/>
              </w:rPr>
              <w:softHyphen/>
            </w:r>
            <w:r w:rsidRPr="002A51A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  <w:t>цій.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1. 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 тих чи інших причин ви зустрічаєтесь з гур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том підлітків, які пропонують вам закурити або по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нюхати... Як ви вчините в цьому випадку?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2. 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У лісі, на галявині, зібралися молоді люди погу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ляти, розпиваючи спиртні напої. Як ви вчините?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Які прислі</w:t>
            </w:r>
            <w:proofErr w:type="gramStart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gramEnd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'</w:t>
            </w:r>
            <w:proofErr w:type="gramStart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</w:t>
            </w:r>
            <w:proofErr w:type="gramEnd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 цю тему знаєте?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Хто знає гуморески про негативні наслідки </w:t>
            </w:r>
            <w:proofErr w:type="gramStart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gramEnd"/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ісля надмірного вживання алкоголю?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Був вечі</w:t>
            </w:r>
            <w:proofErr w:type="gramStart"/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р</w:t>
            </w:r>
            <w:proofErr w:type="gramEnd"/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, зустріч з випускниками в школі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N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».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Після концерту самодіяльності розпочалися танці.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Раптом у дверях зали з'явилося кілька хлопців напідпитку. Один з них, грубо розштовхуючи хлопців,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підійшов до дівчини і буквально потягнув її танцюва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ти. Вона відмовилася. У відповідь пролунала нецен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ru-RU"/>
              </w:rPr>
              <w:t>зурна лайка. За дівчину заступився її товариш з кла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су. П'яний розмахнувся, вдарив хлопця по обличчю, і той упав.</w:t>
            </w:r>
          </w:p>
          <w:p w:rsidR="002A51A4" w:rsidRPr="002A51A4" w:rsidRDefault="002A51A4" w:rsidP="00F70B26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val="uk-UA" w:eastAsia="ru-RU"/>
              </w:rPr>
              <w:t>(Висловити думки про цю ситуацію).</w:t>
            </w:r>
          </w:p>
          <w:p w:rsidR="002A51A4" w:rsidRPr="002A51A4" w:rsidRDefault="002A51A4" w:rsidP="00C46AE5">
            <w:pPr>
              <w:shd w:val="clear" w:color="auto" w:fill="FFFFFF"/>
              <w:spacing w:after="0" w:line="240" w:lineRule="atLeast"/>
              <w:ind w:right="72" w:firstLine="2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 були правильні вчинки, а де неправильні?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Вчинок п'яного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це хуліганство. А хуліганство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—</w:t>
            </w:r>
            <w:r w:rsidRPr="00F70B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2A51A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>це злочин.</w:t>
            </w:r>
          </w:p>
          <w:p w:rsidR="002E04D4" w:rsidRPr="00E41CE4" w:rsidRDefault="00865E8F" w:rsidP="00E41CE4">
            <w:pPr>
              <w:shd w:val="clear" w:color="auto" w:fill="FFFFFF"/>
              <w:spacing w:after="0" w:line="240" w:lineRule="atLeast"/>
              <w:ind w:right="72" w:firstLine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E83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КЛАСНИЙ КЕРІВНИК</w:t>
            </w:r>
          </w:p>
          <w:p w:rsidR="002E04D4" w:rsidRPr="00E83C25" w:rsidRDefault="000439F1" w:rsidP="00043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почастішали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дитячої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злочинності.Багато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нашому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сьогоднішньому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однією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головних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вважаю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ідлітки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Зараз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розігрувати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нами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будете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оцінювати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правопорушення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міру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покарання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присуджена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правопорушення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439F1" w:rsidRPr="00E83C25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СИТУАЦІЯ 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(За столом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сидять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допомогою </w:t>
            </w:r>
            <w:proofErr w:type="spellStart"/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дзюги</w:t>
            </w:r>
            <w:proofErr w:type="spellEnd"/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капітан команди </w:t>
            </w:r>
            <w:proofErr w:type="gramStart"/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обирає в</w:t>
            </w:r>
            <w:proofErr w:type="gramEnd"/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ідповідний номер на гральному полі, що відповідає номеру відповідної ситуації</w:t>
            </w:r>
            <w:r w:rsidR="000439F1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</w:t>
            </w:r>
          </w:p>
          <w:p w:rsidR="000439F1" w:rsidRPr="00E83C25" w:rsidRDefault="000439F1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9F1" w:rsidRPr="00E83C25" w:rsidRDefault="000439F1" w:rsidP="0004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Далі учні </w:t>
            </w:r>
            <w:r w:rsidR="00865E8F"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обговорюють подію: </w:t>
            </w:r>
          </w:p>
          <w:p w:rsidR="00E84676" w:rsidRPr="00E83C25" w:rsidRDefault="00865E8F" w:rsidP="0004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Михайло</w:t>
            </w:r>
            <w:r w:rsidR="00ED2244" w:rsidRPr="00E8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із друзями</w:t>
            </w:r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заліз на склад</w:t>
            </w:r>
            <w:r w:rsidR="000439F1" w:rsidRPr="00E8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 викрав кілька пачок цигарок.</w:t>
            </w:r>
          </w:p>
          <w:p w:rsidR="00C81DFC" w:rsidRPr="00E83C25" w:rsidRDefault="00C81DFC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646F4" w:rsidRPr="00E83C25" w:rsidRDefault="00865E8F" w:rsidP="00C81D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Міша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знаєте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так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страшно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Назарку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мабудь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переляку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би.А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зовсім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боявся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вип’ємо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успіх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пили.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Міша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нами не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збираєшся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Трішки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спробую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Міша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Пий,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Ірко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заслужила.</w:t>
            </w:r>
            <w:r w:rsidR="002E04D4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твоєї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вдома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нехай все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полежить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тебе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 так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знала,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зберігання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 коли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домовлялися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підеш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цигарки,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обіцяв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заховати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себе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вдома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даєте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ихіше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дитинко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Подякуй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розробив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безпрограшний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8D6" w:rsidRPr="00E83C25" w:rsidRDefault="00C658D6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666EFD" w:rsidRPr="004522DF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ЗАПИТАННЯ.</w:t>
            </w:r>
            <w:r w:rsidR="002646F4" w:rsidRPr="00E83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 винні у крадіжці всі троє підлітків?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493CD7" w:rsidRPr="00E8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ОРІЄНТОВНА </w:t>
            </w:r>
            <w:r w:rsidRPr="00452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ВІДПОВІДЬ.</w:t>
            </w:r>
            <w:r w:rsidR="002646F4" w:rsidRPr="00E8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66EFD" w:rsidRPr="00E83C25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Так, винні усі троє у скоєній крадіжці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Назар організував її, він найстарший,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Міша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безпосередньо здійснив злочин. </w:t>
            </w:r>
            <w:r w:rsidR="00666EFD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666EFD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</w:t>
            </w:r>
            <w:proofErr w:type="spellEnd"/>
            <w:r w:rsidR="00666EFD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знала про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мовчала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нікого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попередила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Тут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ідмовник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—Михайло. 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ібником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Вона знала,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готується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прийняла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йому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перешкодити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Укривання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ібництво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ільше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дівчина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вона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погодилася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крадені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Ст. 223 КК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покарання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позбавлення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до10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3CD7"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(Коментар вчителя)</w:t>
            </w:r>
          </w:p>
          <w:p w:rsidR="002B036D" w:rsidRPr="00E83C25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ЗАПИТАННЯ. Яку б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міру</w:t>
            </w:r>
            <w:proofErr w:type="spellEnd"/>
            <w:proofErr w:type="gram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покарання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визначили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кожному з них?</w:t>
            </w:r>
            <w:r w:rsidRPr="00E8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2B036D" w:rsidRPr="00E83C25" w:rsidRDefault="00666EFD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СИТУАЦІЯ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столом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сидять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66EFD" w:rsidRDefault="002B036D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(За допомогою </w:t>
            </w:r>
            <w:proofErr w:type="spellStart"/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пазлів</w:t>
            </w:r>
            <w:proofErr w:type="spellEnd"/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учні доповнюють свою відповідь)</w:t>
            </w:r>
          </w:p>
          <w:p w:rsidR="00E83C25" w:rsidRPr="00E83C25" w:rsidRDefault="00E83C25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3C25" w:rsidRPr="00E83C25" w:rsidRDefault="00865E8F" w:rsidP="00E83C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83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Андрій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E83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Сиджу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лавці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Раптом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бачу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іде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колишній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друг, 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тепер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ворог—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Сашко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Ну, думаю, зараз я з тобою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розквитаюся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Хапаю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палку—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спосіб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оборони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або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нападу я часто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використовую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наздоганяю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Сашка. Ударив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ззаду</w:t>
            </w:r>
            <w:proofErr w:type="spellEnd"/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то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виявився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якийсь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незнайомець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Той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удару впав. Ну думаю, коли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вже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так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сталося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полізу</w:t>
            </w:r>
            <w:proofErr w:type="spellEnd"/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почищу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його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кишені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Ну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сміхота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Витягнув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гаманець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а в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ньому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всього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гривні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звичайно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них не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відмовився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давай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швидше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тікати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Отак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мені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пощастило</w:t>
            </w:r>
            <w:proofErr w:type="spellEnd"/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83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E83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 </w:t>
            </w:r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Володя. </w:t>
            </w:r>
            <w:r w:rsidR="00E83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мною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теж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сталася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пригода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Іду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бачу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Оксанка.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Хотів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пожартувати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смикнув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 сумку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побіг</w:t>
            </w:r>
            <w:proofErr w:type="spellEnd"/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Біжу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захекався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Вирі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шив</w:t>
            </w:r>
            <w:proofErr w:type="spellEnd"/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оглянутися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Йой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! А то не Оксана, 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якась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старушенція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Очі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витріщила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щось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шепче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руки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тремтять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Я з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переляку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чкурнув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Перев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ірив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сумку.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Теж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багато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13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гривень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І число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нещасливе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Хай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йому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грець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</w:t>
            </w:r>
            <w:r w:rsidRPr="00E83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A255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Міша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A255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зажурились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,с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инки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 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вашу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розмову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Хто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 так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ризику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2-3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гривні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вкрали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треба бути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отаннім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дебілом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Навчайтеся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синки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добрий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Ось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дивіться</w:t>
            </w:r>
            <w:proofErr w:type="spellEnd"/>
            <w:proofErr w:type="gram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.(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виймає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гаманець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із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кишені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Андрія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Як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бачите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ніякого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ризику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3166C" w:rsidRDefault="00E3166C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3166C" w:rsidRDefault="00E3166C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2553C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ЗАПИТАННЯ</w:t>
            </w:r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Давайте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проаналізуємо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три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ситуації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FF79E1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злочини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тут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міра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покарання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передбачена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них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Карним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Кодексом?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79E1" w:rsidRDefault="00FF79E1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F5B75" w:rsidRDefault="00FF79E1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ОРІЄНТОВНА </w:t>
            </w:r>
            <w:r w:rsidR="00865E8F" w:rsidRPr="00FF7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ВІДПОВІДЬ.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79E1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Вчинок Андрія кваліфікується як розбій. 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Карному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142: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Розбій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заволодіння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індивідуальним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поєднаний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насильством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небезпечним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людини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зазнала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нападу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погрозою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такого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Карається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позбавлнням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виправними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роботами на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вчиив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рабіж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Грабіж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викрадання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індивідуального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майна, ст. 141 КК. Особа,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вчинила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грабіж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карається</w:t>
            </w:r>
            <w:proofErr w:type="spellEnd"/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позбавленням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виправними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роботами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до 2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Міша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крадіжки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крадіжки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уже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обговорювали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F79E1" w:rsidRPr="003D0B28" w:rsidRDefault="00FF79E1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СИТУАЦІЯ</w:t>
            </w:r>
            <w:r w:rsidR="00865E8F" w:rsidRPr="00E8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столом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сидять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дівчат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Катя, Таня, </w:t>
            </w:r>
            <w:r w:rsidR="003D0B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Оля.</w:t>
            </w:r>
          </w:p>
          <w:p w:rsidR="003D0B28" w:rsidRDefault="003D0B28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_________________________________________________________________________</w:t>
            </w:r>
          </w:p>
          <w:p w:rsidR="003D0B28" w:rsidRDefault="003D0B28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3D0B28" w:rsidRDefault="003D0B28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Подруги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обідають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 кафе.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Ї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сподобалися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гарні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чарчини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Дівчата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вирішили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вкрасти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двоє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ідійшли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офіціанта,щоб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розрахуватися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а одна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тим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часом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поклала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їх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 сумку.</w:t>
            </w:r>
            <w:r w:rsidR="00865E8F" w:rsidRPr="00FF79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Катя. Все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вийшло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так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непомітно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865E8F" w:rsidRPr="00FF79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Таня. </w:t>
            </w:r>
            <w:proofErr w:type="spellStart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ідемо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завтра у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інше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кафе.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Дістанемо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щось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865E8F" w:rsidRPr="00FF79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Оля</w:t>
            </w:r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Згода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787" w:rsidRDefault="003D0B28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__________________________________________________________________________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B5787" w:rsidRPr="00DB5787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B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ЗАПИТАННЯ.</w:t>
            </w:r>
            <w:r w:rsidRPr="00DB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Який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злочин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вчинили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дівчата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  <w:p w:rsidR="003F5B75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ВІДПОВІДЬ.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Цей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передбачає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82 КК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Розрадання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колективного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майна.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Відкрите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викрадання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колективного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</w:t>
            </w:r>
            <w:proofErr w:type="spellStart"/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карається</w:t>
            </w:r>
            <w:proofErr w:type="spellEnd"/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позбавленням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волі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4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виправними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роботами на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до 2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5B75" w:rsidRDefault="00865E8F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КЛАСНИЙ КЕРІВНИК</w:t>
            </w: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5B75" w:rsidRPr="00C21C39" w:rsidRDefault="003F5B75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розглянули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реального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вчинені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реальними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людьми. </w:t>
            </w:r>
            <w:proofErr w:type="spellStart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люди, про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почули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стали 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хибну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стежку.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штовхав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хтось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Та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відбували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заслужене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покарання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великий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відрізок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часу, коли вони 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могли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бути, як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вчитися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працювати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життю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сонцю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приносити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радість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рідним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Тому, перш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щось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вчинити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задумайтеся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вашого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вчинку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потрапляйте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подібні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сталися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нашими „героями”!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C1086" w:rsidRPr="00E83C25" w:rsidRDefault="003F5B75" w:rsidP="002E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тепер</w:t>
            </w:r>
            <w:proofErr w:type="spellEnd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бліц</w:t>
            </w:r>
            <w:proofErr w:type="spellEnd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</w:t>
            </w:r>
            <w:proofErr w:type="spellEnd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знаєте</w:t>
            </w:r>
            <w:proofErr w:type="spellEnd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</w:t>
            </w:r>
            <w:proofErr w:type="spellEnd"/>
            <w:r w:rsidRPr="003F5B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865E8F" w:rsidRPr="00865E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?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1.Основний закон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Конституція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Вищий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законодавчий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Вищий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Розшифруйте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абревіатуру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СБУ (Служба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5.Спосіб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важливих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ішень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місцевого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голосування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(Референдум).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</w:t>
            </w:r>
            <w:r w:rsidR="00256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Людина, яка у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виступає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захисником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звинуваченого</w:t>
            </w:r>
            <w:proofErr w:type="spellEnd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Адвокат).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Особа, яка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засуджена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один раз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Рецидивіст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Таємне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викрадання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індивідуального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Крадіжка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Покарання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крадіжку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(Ст. 140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виправні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10.Відкрите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викрадання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дуального</w:t>
            </w:r>
            <w:proofErr w:type="spellEnd"/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Грабіж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11.Як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карається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особа, яка вчинила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грабіж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(Ст. 141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виправні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до 2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злочин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заволодіння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індивідуальним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майном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поєднаний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насильством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небезпечним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особи, яка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зазнала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нападу? (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Розбій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13. 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Яке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покарання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розбій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(Ст. 142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до 10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5E8F" w:rsidRPr="00E8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14.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караються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особи,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зчинили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пошкодження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сполучення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транспортних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залізниці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дороги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proofErr w:type="gram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(Так.</w:t>
            </w:r>
            <w:proofErr w:type="gram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78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передбачає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умисне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зруйнування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пошкодження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сполучення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транспортних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позбавлення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волі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до 15 </w:t>
            </w:r>
            <w:proofErr w:type="spellStart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="00865E8F"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65E8F" w:rsidRDefault="00865E8F" w:rsidP="002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Де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відбувають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покарання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особи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віком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15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gram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виправно-трудових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колоніях</w:t>
            </w:r>
            <w:proofErr w:type="spellEnd"/>
            <w:r w:rsidRPr="008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21C39" w:rsidRDefault="00C21C39" w:rsidP="00C21C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1C39" w:rsidRDefault="00C21C39" w:rsidP="00C21C39">
            <w:pPr>
              <w:pStyle w:val="a3"/>
              <w:jc w:val="center"/>
              <w:rPr>
                <w:rFonts w:ascii="Times New Roman" w:hAnsi="Times New Roman"/>
                <w:b/>
                <w:color w:val="9900FF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9900FF"/>
                <w:sz w:val="28"/>
                <w:szCs w:val="28"/>
                <w:u w:val="single"/>
                <w:lang w:val="uk-UA"/>
              </w:rPr>
              <w:t>Казкові завдання</w:t>
            </w:r>
          </w:p>
          <w:p w:rsidR="00C21C39" w:rsidRPr="00C21C39" w:rsidRDefault="00C21C39" w:rsidP="00C21C39">
            <w:pPr>
              <w:pStyle w:val="a3"/>
              <w:jc w:val="center"/>
              <w:rPr>
                <w:rFonts w:ascii="Times New Roman" w:hAnsi="Times New Roman"/>
                <w:i/>
                <w:color w:val="9900FF"/>
                <w:sz w:val="28"/>
                <w:szCs w:val="28"/>
                <w:lang w:val="uk-UA"/>
              </w:rPr>
            </w:pPr>
            <w:r w:rsidRPr="00C21C39">
              <w:rPr>
                <w:rFonts w:ascii="Times New Roman" w:hAnsi="Times New Roman"/>
                <w:i/>
                <w:color w:val="9900FF"/>
                <w:sz w:val="28"/>
                <w:szCs w:val="28"/>
                <w:lang w:val="uk-UA"/>
              </w:rPr>
              <w:t xml:space="preserve">(На допомогу учням даються міні фото – </w:t>
            </w:r>
            <w:proofErr w:type="spellStart"/>
            <w:r w:rsidRPr="00C21C39">
              <w:rPr>
                <w:rFonts w:ascii="Times New Roman" w:hAnsi="Times New Roman"/>
                <w:i/>
                <w:color w:val="9900FF"/>
                <w:sz w:val="28"/>
                <w:szCs w:val="28"/>
                <w:lang w:val="uk-UA"/>
              </w:rPr>
              <w:t>пазли</w:t>
            </w:r>
            <w:proofErr w:type="spellEnd"/>
            <w:r w:rsidRPr="00C21C39">
              <w:rPr>
                <w:rFonts w:ascii="Times New Roman" w:hAnsi="Times New Roman"/>
                <w:i/>
                <w:color w:val="9900FF"/>
                <w:sz w:val="28"/>
                <w:szCs w:val="28"/>
                <w:lang w:val="uk-UA"/>
              </w:rPr>
              <w:t>, що допомагають по деяким елементам малюнків зрозуміти про яку казку іде мова)</w:t>
            </w:r>
          </w:p>
          <w:p w:rsidR="00C21C39" w:rsidRPr="00552ED9" w:rsidRDefault="00C21C39" w:rsidP="00C21C39">
            <w:pPr>
              <w:pStyle w:val="a3"/>
              <w:ind w:left="56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 w:rsidRPr="00552ED9"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>Завдання 1.</w:t>
            </w:r>
          </w:p>
          <w:p w:rsidR="00C21C39" w:rsidRDefault="00C21C39" w:rsidP="00C21C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Згадайте казку О.Толстого «Золотий ключик або пригоди Буратіно». Назвіть усіх персонажів, які скоювали правопорушення.</w:t>
            </w:r>
          </w:p>
          <w:p w:rsidR="00C21C39" w:rsidRPr="00552ED9" w:rsidRDefault="00C21C39" w:rsidP="00C21C39">
            <w:pPr>
              <w:pStyle w:val="a3"/>
              <w:ind w:left="56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 w:rsidRPr="00552ED9"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>Завдання 2.</w:t>
            </w:r>
          </w:p>
          <w:p w:rsidR="00C21C39" w:rsidRDefault="00C21C39" w:rsidP="00C21C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Казка Г.-Х. Андерсена «Дюймовочка». Які злочини вчинили проти Дюймовочки?</w:t>
            </w:r>
          </w:p>
          <w:p w:rsidR="00C21C39" w:rsidRPr="00552ED9" w:rsidRDefault="00C21C39" w:rsidP="00C21C39">
            <w:pPr>
              <w:pStyle w:val="a3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 w:rsidRPr="00552ED9"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>Завдання 3.</w:t>
            </w:r>
          </w:p>
          <w:p w:rsidR="00C21C39" w:rsidRDefault="00C21C39" w:rsidP="00C21C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казкою Ш.Перо «Попелюшка». Доведіть, чи є порушення законів у окремих діях Мачухи? </w:t>
            </w:r>
          </w:p>
          <w:p w:rsidR="00C21C39" w:rsidRPr="00552ED9" w:rsidRDefault="00C21C39" w:rsidP="00C21C39">
            <w:pPr>
              <w:pStyle w:val="a3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 w:rsidRPr="00552ED9"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>Завдання 4.</w:t>
            </w:r>
          </w:p>
          <w:p w:rsidR="00C21C39" w:rsidRDefault="00C21C39" w:rsidP="00C21C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Казка « Вовк та семеро козенят». Яке покарання чекало Вавка за вчинений ним злочин? Що це був за злочин?</w:t>
            </w:r>
          </w:p>
          <w:p w:rsidR="00C21C39" w:rsidRPr="00552ED9" w:rsidRDefault="00C21C39" w:rsidP="00C21C39">
            <w:pPr>
              <w:pStyle w:val="a3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 w:rsidRPr="00552ED9"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>5</w:t>
            </w:r>
          </w:p>
          <w:p w:rsidR="00C21C39" w:rsidRDefault="00C21C39" w:rsidP="00C21C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Казка  Ш.Перо «Кіт у чоботях». Чи скоїв якесь правопорушення Кіт у чоботях? Поясніть.</w:t>
            </w:r>
          </w:p>
          <w:p w:rsidR="00C21C39" w:rsidRPr="00552ED9" w:rsidRDefault="00C21C39" w:rsidP="00C21C39">
            <w:pPr>
              <w:pStyle w:val="a3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 w:rsidRPr="00552ED9"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>6</w:t>
            </w:r>
            <w:r w:rsidRPr="00552ED9"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  <w:t>.</w:t>
            </w:r>
          </w:p>
          <w:p w:rsidR="00C21C39" w:rsidRDefault="00C21C39" w:rsidP="00C21C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Казка Г.-Х. Андерсена «Снігова королева». Який злочин вчинила Снігова</w:t>
            </w:r>
            <w:r w:rsidRPr="00552E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королева?</w:t>
            </w:r>
          </w:p>
          <w:p w:rsidR="00C21C39" w:rsidRDefault="00C21C39" w:rsidP="002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4411F" w:rsidRPr="00C21C39" w:rsidRDefault="0064411F" w:rsidP="002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376B5" w:rsidRPr="003376B5" w:rsidRDefault="003376B5" w:rsidP="003376B5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376B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Заключне слово </w:t>
      </w:r>
    </w:p>
    <w:p w:rsidR="003376B5" w:rsidRPr="003376B5" w:rsidRDefault="003376B5" w:rsidP="00B927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337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Дуже важкий час переживає наша країна. Невчасна виплата зарплати, безробіття приводять до того, що підлітки стають на шлях крадіжок у держави, у </w:t>
      </w:r>
      <w:r w:rsidRPr="003376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людей, особливо літніх. А в цей час земля заростає </w:t>
      </w:r>
      <w:r w:rsidRPr="00337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бур'янами. Попрацюйте на землі </w:t>
      </w:r>
      <w:r w:rsidRPr="0033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37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вона вам віддячить.</w:t>
      </w:r>
    </w:p>
    <w:p w:rsidR="003376B5" w:rsidRPr="003376B5" w:rsidRDefault="003376B5" w:rsidP="00B9273E">
      <w:pPr>
        <w:shd w:val="clear" w:color="auto" w:fill="FFFFFF"/>
        <w:spacing w:before="100" w:beforeAutospacing="1" w:after="100" w:afterAutospacing="1" w:line="240" w:lineRule="auto"/>
        <w:ind w:right="72" w:firstLine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6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Діти! Я вам бажаю, щоб ви були розумними, працьовитими, стриманими, добрими, робили лише </w:t>
      </w:r>
      <w:r w:rsidRPr="00337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добро. Дякую, що ви взяли активну участь у бесіді.</w:t>
      </w:r>
    </w:p>
    <w:p w:rsidR="005768B4" w:rsidRPr="003376B5" w:rsidRDefault="005768B4" w:rsidP="00B927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sectPr w:rsidR="005768B4" w:rsidRPr="003376B5" w:rsidSect="00A400F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71" w:rsidRDefault="00322771" w:rsidP="006D2478">
      <w:pPr>
        <w:spacing w:after="0" w:line="240" w:lineRule="auto"/>
      </w:pPr>
      <w:r>
        <w:separator/>
      </w:r>
    </w:p>
  </w:endnote>
  <w:endnote w:type="continuationSeparator" w:id="0">
    <w:p w:rsidR="00322771" w:rsidRDefault="00322771" w:rsidP="006D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71" w:rsidRDefault="00322771" w:rsidP="006D2478">
      <w:pPr>
        <w:spacing w:after="0" w:line="240" w:lineRule="auto"/>
      </w:pPr>
      <w:r>
        <w:separator/>
      </w:r>
    </w:p>
  </w:footnote>
  <w:footnote w:type="continuationSeparator" w:id="0">
    <w:p w:rsidR="00322771" w:rsidRDefault="00322771" w:rsidP="006D2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D1270"/>
    <w:rsid w:val="000439F1"/>
    <w:rsid w:val="00086EAB"/>
    <w:rsid w:val="000D47F5"/>
    <w:rsid w:val="001D0778"/>
    <w:rsid w:val="00256049"/>
    <w:rsid w:val="002646F4"/>
    <w:rsid w:val="002856F3"/>
    <w:rsid w:val="002A51A4"/>
    <w:rsid w:val="002B036D"/>
    <w:rsid w:val="002C1086"/>
    <w:rsid w:val="002E04D4"/>
    <w:rsid w:val="002E1B51"/>
    <w:rsid w:val="00322771"/>
    <w:rsid w:val="003376B5"/>
    <w:rsid w:val="003759B3"/>
    <w:rsid w:val="003D0B28"/>
    <w:rsid w:val="003E7E95"/>
    <w:rsid w:val="003F5B75"/>
    <w:rsid w:val="004114CD"/>
    <w:rsid w:val="004522DF"/>
    <w:rsid w:val="00487D10"/>
    <w:rsid w:val="00493CD7"/>
    <w:rsid w:val="004A5742"/>
    <w:rsid w:val="00551100"/>
    <w:rsid w:val="005768B4"/>
    <w:rsid w:val="00583953"/>
    <w:rsid w:val="00594497"/>
    <w:rsid w:val="005B5C07"/>
    <w:rsid w:val="00606D99"/>
    <w:rsid w:val="0064411F"/>
    <w:rsid w:val="00666EFD"/>
    <w:rsid w:val="006D2478"/>
    <w:rsid w:val="0070730E"/>
    <w:rsid w:val="00740ACC"/>
    <w:rsid w:val="00865E8F"/>
    <w:rsid w:val="008D1270"/>
    <w:rsid w:val="00903212"/>
    <w:rsid w:val="00A2553C"/>
    <w:rsid w:val="00A359DD"/>
    <w:rsid w:val="00A400F4"/>
    <w:rsid w:val="00B23A97"/>
    <w:rsid w:val="00B8583F"/>
    <w:rsid w:val="00B9273E"/>
    <w:rsid w:val="00B9456F"/>
    <w:rsid w:val="00C02E72"/>
    <w:rsid w:val="00C13303"/>
    <w:rsid w:val="00C21C39"/>
    <w:rsid w:val="00C46AE5"/>
    <w:rsid w:val="00C658D6"/>
    <w:rsid w:val="00C704CE"/>
    <w:rsid w:val="00C81DFC"/>
    <w:rsid w:val="00D11257"/>
    <w:rsid w:val="00DB5787"/>
    <w:rsid w:val="00E3166C"/>
    <w:rsid w:val="00E41CE4"/>
    <w:rsid w:val="00E82CAA"/>
    <w:rsid w:val="00E83C25"/>
    <w:rsid w:val="00E84676"/>
    <w:rsid w:val="00EA0E0F"/>
    <w:rsid w:val="00EC2B58"/>
    <w:rsid w:val="00ED2244"/>
    <w:rsid w:val="00F06045"/>
    <w:rsid w:val="00F70B26"/>
    <w:rsid w:val="00FE016B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044"/>
        <o:r id="V:Rule5" type="connector" idref="#_x0000_s1049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00F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400F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4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0F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5E8F"/>
    <w:rPr>
      <w:b/>
      <w:bCs/>
    </w:rPr>
  </w:style>
  <w:style w:type="character" w:customStyle="1" w:styleId="apple-converted-space">
    <w:name w:val="apple-converted-space"/>
    <w:basedOn w:val="a0"/>
    <w:rsid w:val="00865E8F"/>
  </w:style>
  <w:style w:type="paragraph" w:styleId="a8">
    <w:name w:val="Normal (Web)"/>
    <w:basedOn w:val="a"/>
    <w:uiPriority w:val="99"/>
    <w:unhideWhenUsed/>
    <w:rsid w:val="0086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D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2478"/>
  </w:style>
  <w:style w:type="paragraph" w:styleId="ab">
    <w:name w:val="footer"/>
    <w:basedOn w:val="a"/>
    <w:link w:val="ac"/>
    <w:uiPriority w:val="99"/>
    <w:unhideWhenUsed/>
    <w:rsid w:val="006D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2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1F0A-8191-4189-A17D-32C13B17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9424</Words>
  <Characters>5373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Informashka</cp:lastModifiedBy>
  <cp:revision>100</cp:revision>
  <dcterms:created xsi:type="dcterms:W3CDTF">2014-02-25T18:10:00Z</dcterms:created>
  <dcterms:modified xsi:type="dcterms:W3CDTF">2014-02-27T06:08:00Z</dcterms:modified>
</cp:coreProperties>
</file>