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A1" w:rsidRPr="00A615EE" w:rsidRDefault="00743AA1" w:rsidP="00743AA1">
      <w:pPr>
        <w:rPr>
          <w:lang w:val="uk-UA"/>
        </w:rPr>
      </w:pPr>
    </w:p>
    <w:p w:rsidR="00743AA1" w:rsidRPr="00A615EE" w:rsidRDefault="00743AA1" w:rsidP="00743AA1">
      <w:pPr>
        <w:ind w:right="355"/>
        <w:jc w:val="right"/>
        <w:rPr>
          <w:b/>
          <w:i/>
          <w:sz w:val="52"/>
          <w:szCs w:val="52"/>
          <w:lang w:val="uk-UA"/>
        </w:rPr>
      </w:pPr>
    </w:p>
    <w:p w:rsidR="00743AA1" w:rsidRPr="00A615EE" w:rsidRDefault="00743AA1" w:rsidP="00743AA1">
      <w:pPr>
        <w:rPr>
          <w:lang w:val="uk-UA"/>
        </w:rPr>
      </w:pPr>
    </w:p>
    <w:p w:rsidR="00743AA1" w:rsidRPr="00A615EE" w:rsidRDefault="00743AA1" w:rsidP="00743AA1">
      <w:pPr>
        <w:rPr>
          <w:lang w:val="uk-UA"/>
        </w:rPr>
      </w:pPr>
    </w:p>
    <w:p w:rsidR="00743AA1" w:rsidRPr="00A615EE" w:rsidRDefault="00743AA1" w:rsidP="00743AA1">
      <w:pPr>
        <w:rPr>
          <w:lang w:val="uk-UA"/>
        </w:rPr>
      </w:pPr>
    </w:p>
    <w:p w:rsidR="00743AA1" w:rsidRPr="00A615EE" w:rsidRDefault="00743AA1" w:rsidP="00743AA1">
      <w:pPr>
        <w:rPr>
          <w:lang w:val="uk-UA"/>
        </w:rPr>
      </w:pPr>
    </w:p>
    <w:p w:rsidR="00743AA1" w:rsidRPr="00A615EE" w:rsidRDefault="00743AA1" w:rsidP="00743AA1">
      <w:pPr>
        <w:rPr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43AA1" w:rsidRPr="00A615EE" w:rsidRDefault="00743AA1" w:rsidP="00743AA1">
      <w:pPr>
        <w:rPr>
          <w:b/>
          <w:sz w:val="44"/>
          <w:szCs w:val="44"/>
          <w:lang w:val="uk-UA"/>
        </w:rPr>
      </w:pPr>
    </w:p>
    <w:p w:rsidR="00780EEB" w:rsidRPr="00A615EE" w:rsidRDefault="00743AA1" w:rsidP="00780EEB">
      <w:pPr>
        <w:jc w:val="center"/>
        <w:rPr>
          <w:b/>
          <w:sz w:val="44"/>
          <w:szCs w:val="44"/>
          <w:lang w:val="uk-UA"/>
        </w:rPr>
      </w:pPr>
      <w:r w:rsidRPr="00A615EE">
        <w:rPr>
          <w:b/>
          <w:sz w:val="44"/>
          <w:szCs w:val="44"/>
          <w:lang w:val="uk-UA"/>
        </w:rPr>
        <w:t>З досвіду роботи</w:t>
      </w:r>
      <w:r w:rsidR="00780EEB" w:rsidRPr="00A615EE">
        <w:rPr>
          <w:b/>
          <w:sz w:val="44"/>
          <w:szCs w:val="44"/>
          <w:lang w:val="uk-UA"/>
        </w:rPr>
        <w:t xml:space="preserve"> вчителя фізики </w:t>
      </w:r>
    </w:p>
    <w:p w:rsidR="00780EEB" w:rsidRPr="00A615EE" w:rsidRDefault="00780EEB" w:rsidP="00780EEB">
      <w:pPr>
        <w:jc w:val="center"/>
        <w:rPr>
          <w:b/>
          <w:sz w:val="44"/>
          <w:szCs w:val="44"/>
          <w:lang w:val="uk-UA"/>
        </w:rPr>
      </w:pPr>
      <w:r w:rsidRPr="00A615EE">
        <w:rPr>
          <w:b/>
          <w:sz w:val="44"/>
          <w:szCs w:val="44"/>
          <w:lang w:val="uk-UA"/>
        </w:rPr>
        <w:t xml:space="preserve">Синьківської загальноосвітньої школи </w:t>
      </w:r>
    </w:p>
    <w:p w:rsidR="00780EEB" w:rsidRPr="00A615EE" w:rsidRDefault="00780EEB" w:rsidP="00780EEB">
      <w:pPr>
        <w:jc w:val="center"/>
        <w:rPr>
          <w:b/>
          <w:sz w:val="44"/>
          <w:szCs w:val="44"/>
          <w:lang w:val="uk-UA"/>
        </w:rPr>
      </w:pPr>
      <w:r w:rsidRPr="00A615EE">
        <w:rPr>
          <w:b/>
          <w:sz w:val="44"/>
          <w:szCs w:val="44"/>
          <w:lang w:val="uk-UA"/>
        </w:rPr>
        <w:t>І-ІІІ ступенів</w:t>
      </w:r>
    </w:p>
    <w:p w:rsidR="00743AA1" w:rsidRPr="00A615EE" w:rsidRDefault="00743AA1" w:rsidP="00780EEB">
      <w:pPr>
        <w:jc w:val="center"/>
        <w:rPr>
          <w:b/>
          <w:sz w:val="44"/>
          <w:szCs w:val="44"/>
          <w:lang w:val="uk-UA"/>
        </w:rPr>
      </w:pPr>
      <w:r w:rsidRPr="00A615EE">
        <w:rPr>
          <w:b/>
          <w:sz w:val="44"/>
          <w:szCs w:val="44"/>
          <w:lang w:val="uk-UA"/>
        </w:rPr>
        <w:t>Боднара Назара Івановича</w:t>
      </w:r>
    </w:p>
    <w:p w:rsidR="00743AA1" w:rsidRPr="00A615EE" w:rsidRDefault="00743AA1" w:rsidP="00743AA1">
      <w:pPr>
        <w:ind w:left="720"/>
        <w:rPr>
          <w:sz w:val="52"/>
          <w:szCs w:val="52"/>
          <w:lang w:val="uk-UA"/>
        </w:rPr>
      </w:pPr>
    </w:p>
    <w:p w:rsidR="00743AA1" w:rsidRPr="00A615EE" w:rsidRDefault="00743AA1" w:rsidP="00743AA1">
      <w:pPr>
        <w:ind w:left="720"/>
        <w:rPr>
          <w:i/>
          <w:sz w:val="36"/>
          <w:szCs w:val="36"/>
          <w:u w:val="single"/>
          <w:lang w:val="uk-UA"/>
        </w:rPr>
      </w:pPr>
      <w:r w:rsidRPr="00A615EE">
        <w:rPr>
          <w:i/>
          <w:sz w:val="36"/>
          <w:szCs w:val="36"/>
          <w:u w:val="single"/>
          <w:lang w:val="uk-UA"/>
        </w:rPr>
        <w:t>Опис досвіду роботи</w:t>
      </w:r>
      <w:r w:rsidR="00780EEB" w:rsidRPr="00A615EE">
        <w:rPr>
          <w:i/>
          <w:sz w:val="36"/>
          <w:szCs w:val="36"/>
          <w:u w:val="single"/>
          <w:lang w:val="uk-UA"/>
        </w:rPr>
        <w:t xml:space="preserve"> над темою:</w:t>
      </w:r>
      <w:r w:rsidRPr="00A615EE">
        <w:rPr>
          <w:i/>
          <w:sz w:val="36"/>
          <w:szCs w:val="36"/>
          <w:u w:val="single"/>
          <w:lang w:val="uk-UA"/>
        </w:rPr>
        <w:t xml:space="preserve"> </w:t>
      </w:r>
    </w:p>
    <w:p w:rsidR="00743AA1" w:rsidRPr="00A615EE" w:rsidRDefault="00743AA1" w:rsidP="00743AA1">
      <w:pPr>
        <w:jc w:val="center"/>
        <w:rPr>
          <w:b/>
          <w:sz w:val="40"/>
          <w:szCs w:val="40"/>
          <w:lang w:val="uk-UA"/>
        </w:rPr>
      </w:pPr>
    </w:p>
    <w:p w:rsidR="00743AA1" w:rsidRPr="00A615EE" w:rsidRDefault="00E40498" w:rsidP="00743AA1">
      <w:pPr>
        <w:ind w:left="709" w:right="800"/>
        <w:jc w:val="center"/>
        <w:rPr>
          <w:sz w:val="40"/>
          <w:szCs w:val="40"/>
          <w:lang w:val="uk-UA"/>
        </w:rPr>
      </w:pPr>
      <w:r w:rsidRPr="00A615EE">
        <w:rPr>
          <w:sz w:val="40"/>
          <w:szCs w:val="40"/>
          <w:lang w:val="uk-UA"/>
        </w:rPr>
        <w:t xml:space="preserve">Використання інформаційно-комунікаційних технологій </w:t>
      </w:r>
      <w:r w:rsidR="00103B7D" w:rsidRPr="00A615EE">
        <w:rPr>
          <w:sz w:val="40"/>
          <w:szCs w:val="40"/>
          <w:lang w:val="uk-UA"/>
        </w:rPr>
        <w:t xml:space="preserve">та комп’ютерного моделювання </w:t>
      </w:r>
      <w:r w:rsidRPr="00A615EE">
        <w:rPr>
          <w:sz w:val="40"/>
          <w:szCs w:val="40"/>
          <w:lang w:val="uk-UA"/>
        </w:rPr>
        <w:t>на уроках фізики</w:t>
      </w:r>
      <w:r w:rsidR="00103B7D" w:rsidRPr="00A615EE">
        <w:rPr>
          <w:sz w:val="40"/>
          <w:szCs w:val="40"/>
          <w:lang w:val="uk-UA"/>
        </w:rPr>
        <w:t xml:space="preserve"> як засобів розвитку ключових компетентностей здобувачів освіти</w:t>
      </w:r>
      <w:r w:rsidRPr="00A615EE">
        <w:rPr>
          <w:sz w:val="40"/>
          <w:szCs w:val="40"/>
          <w:lang w:val="uk-UA"/>
        </w:rPr>
        <w:t xml:space="preserve">. </w:t>
      </w:r>
      <w:r w:rsidR="00743AA1" w:rsidRPr="00A615EE">
        <w:rPr>
          <w:sz w:val="40"/>
          <w:szCs w:val="40"/>
          <w:lang w:val="uk-UA"/>
        </w:rPr>
        <w:t xml:space="preserve">Методика використання методу проектів. </w:t>
      </w:r>
    </w:p>
    <w:p w:rsidR="00743AA1" w:rsidRPr="00A615EE" w:rsidRDefault="00743AA1" w:rsidP="00743AA1">
      <w:pPr>
        <w:jc w:val="center"/>
        <w:rPr>
          <w:sz w:val="40"/>
          <w:szCs w:val="40"/>
          <w:lang w:val="uk-UA"/>
        </w:rPr>
      </w:pPr>
    </w:p>
    <w:p w:rsidR="00743AA1" w:rsidRPr="00A615EE" w:rsidRDefault="00743AA1" w:rsidP="00743AA1">
      <w:pPr>
        <w:jc w:val="center"/>
        <w:rPr>
          <w:sz w:val="40"/>
          <w:szCs w:val="40"/>
          <w:lang w:val="uk-UA"/>
        </w:rPr>
      </w:pPr>
    </w:p>
    <w:p w:rsidR="00743AA1" w:rsidRPr="00A615EE" w:rsidRDefault="00743AA1" w:rsidP="00743AA1">
      <w:pPr>
        <w:jc w:val="center"/>
        <w:rPr>
          <w:sz w:val="40"/>
          <w:szCs w:val="40"/>
          <w:lang w:val="uk-UA"/>
        </w:rPr>
      </w:pPr>
    </w:p>
    <w:p w:rsidR="00743AA1" w:rsidRPr="00A615EE" w:rsidRDefault="00743AA1" w:rsidP="00743AA1">
      <w:pPr>
        <w:rPr>
          <w:sz w:val="28"/>
          <w:szCs w:val="28"/>
          <w:lang w:val="uk-UA"/>
        </w:rPr>
      </w:pPr>
    </w:p>
    <w:p w:rsidR="00743AA1" w:rsidRPr="00A615EE" w:rsidRDefault="00743AA1" w:rsidP="00743AA1">
      <w:pPr>
        <w:rPr>
          <w:sz w:val="28"/>
          <w:szCs w:val="28"/>
          <w:lang w:val="uk-UA"/>
        </w:rPr>
      </w:pPr>
    </w:p>
    <w:p w:rsidR="00743AA1" w:rsidRPr="00A615EE" w:rsidRDefault="00743AA1" w:rsidP="00743AA1">
      <w:pPr>
        <w:rPr>
          <w:sz w:val="28"/>
          <w:szCs w:val="28"/>
          <w:lang w:val="uk-UA"/>
        </w:rPr>
      </w:pPr>
    </w:p>
    <w:p w:rsidR="00743AA1" w:rsidRPr="00A615EE" w:rsidRDefault="00743AA1" w:rsidP="00743AA1">
      <w:pPr>
        <w:rPr>
          <w:sz w:val="28"/>
          <w:szCs w:val="28"/>
          <w:lang w:val="uk-UA"/>
        </w:rPr>
      </w:pPr>
    </w:p>
    <w:p w:rsidR="00743AA1" w:rsidRPr="00A615EE" w:rsidRDefault="00743AA1" w:rsidP="00743AA1">
      <w:pPr>
        <w:rPr>
          <w:sz w:val="28"/>
          <w:szCs w:val="28"/>
          <w:lang w:val="uk-UA"/>
        </w:rPr>
      </w:pPr>
    </w:p>
    <w:p w:rsidR="00743AA1" w:rsidRPr="00A615EE" w:rsidRDefault="00743AA1" w:rsidP="00743AA1">
      <w:pPr>
        <w:rPr>
          <w:sz w:val="28"/>
          <w:szCs w:val="28"/>
          <w:lang w:val="uk-UA"/>
        </w:rPr>
      </w:pPr>
    </w:p>
    <w:p w:rsidR="00743AA1" w:rsidRPr="00A615EE" w:rsidRDefault="00103B7D" w:rsidP="00743AA1">
      <w:pPr>
        <w:jc w:val="center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2021</w:t>
      </w:r>
    </w:p>
    <w:p w:rsidR="00AF67E3" w:rsidRPr="00A615EE" w:rsidRDefault="000E5F82" w:rsidP="00E40498">
      <w:pPr>
        <w:spacing w:line="360" w:lineRule="auto"/>
        <w:rPr>
          <w:rStyle w:val="ab"/>
          <w:b/>
          <w:sz w:val="28"/>
          <w:szCs w:val="28"/>
          <w:lang w:val="uk-UA"/>
        </w:rPr>
      </w:pPr>
      <w:r w:rsidRPr="00A615EE">
        <w:rPr>
          <w:lang w:val="uk-UA"/>
        </w:rPr>
        <w:br w:type="page"/>
      </w:r>
      <w:r w:rsidR="00AF67E3" w:rsidRPr="00A615EE">
        <w:rPr>
          <w:rStyle w:val="ab"/>
          <w:b/>
          <w:sz w:val="28"/>
          <w:szCs w:val="28"/>
          <w:lang w:val="uk-UA"/>
        </w:rPr>
        <w:lastRenderedPageBreak/>
        <w:t>Зміст</w:t>
      </w:r>
    </w:p>
    <w:p w:rsidR="000E28E6" w:rsidRPr="000E28E6" w:rsidRDefault="006D2067" w:rsidP="000E28E6">
      <w:pPr>
        <w:pStyle w:val="20"/>
        <w:tabs>
          <w:tab w:val="right" w:leader="dot" w:pos="977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r w:rsidRPr="000E28E6">
        <w:rPr>
          <w:sz w:val="28"/>
          <w:szCs w:val="28"/>
          <w:lang w:val="uk-UA"/>
        </w:rPr>
        <w:fldChar w:fldCharType="begin"/>
      </w:r>
      <w:r w:rsidR="00180806" w:rsidRPr="000E28E6">
        <w:rPr>
          <w:sz w:val="28"/>
          <w:szCs w:val="28"/>
          <w:lang w:val="uk-UA"/>
        </w:rPr>
        <w:instrText xml:space="preserve"> TOC \o "1-3" \h \z \u </w:instrText>
      </w:r>
      <w:r w:rsidRPr="000E28E6">
        <w:rPr>
          <w:sz w:val="28"/>
          <w:szCs w:val="28"/>
          <w:lang w:val="uk-UA"/>
        </w:rPr>
        <w:fldChar w:fldCharType="separate"/>
      </w:r>
      <w:hyperlink w:anchor="_Toc62468993" w:history="1">
        <w:r w:rsidR="000E28E6" w:rsidRPr="000E28E6">
          <w:rPr>
            <w:rStyle w:val="a8"/>
            <w:noProof/>
            <w:sz w:val="28"/>
            <w:szCs w:val="28"/>
            <w:lang w:val="uk-UA"/>
          </w:rPr>
          <w:t>Вступ. Актуальність проблеми</w:t>
        </w:r>
        <w:r w:rsidR="000E28E6" w:rsidRPr="000E28E6">
          <w:rPr>
            <w:noProof/>
            <w:webHidden/>
            <w:sz w:val="28"/>
            <w:szCs w:val="28"/>
          </w:rPr>
          <w:tab/>
        </w:r>
        <w:r w:rsidR="000E28E6" w:rsidRPr="000E28E6">
          <w:rPr>
            <w:noProof/>
            <w:webHidden/>
            <w:sz w:val="28"/>
            <w:szCs w:val="28"/>
          </w:rPr>
          <w:fldChar w:fldCharType="begin"/>
        </w:r>
        <w:r w:rsidR="000E28E6" w:rsidRPr="000E28E6">
          <w:rPr>
            <w:noProof/>
            <w:webHidden/>
            <w:sz w:val="28"/>
            <w:szCs w:val="28"/>
          </w:rPr>
          <w:instrText xml:space="preserve"> PAGEREF _Toc62468993 \h </w:instrText>
        </w:r>
        <w:r w:rsidR="000E28E6" w:rsidRPr="000E28E6">
          <w:rPr>
            <w:noProof/>
            <w:webHidden/>
            <w:sz w:val="28"/>
            <w:szCs w:val="28"/>
          </w:rPr>
        </w:r>
        <w:r w:rsidR="000E28E6" w:rsidRPr="000E28E6">
          <w:rPr>
            <w:noProof/>
            <w:webHidden/>
            <w:sz w:val="28"/>
            <w:szCs w:val="28"/>
          </w:rPr>
          <w:fldChar w:fldCharType="separate"/>
        </w:r>
        <w:r w:rsidR="00205CDF">
          <w:rPr>
            <w:noProof/>
            <w:webHidden/>
            <w:sz w:val="28"/>
            <w:szCs w:val="28"/>
          </w:rPr>
          <w:t>3</w:t>
        </w:r>
        <w:r w:rsidR="000E28E6" w:rsidRPr="000E28E6">
          <w:rPr>
            <w:noProof/>
            <w:webHidden/>
            <w:sz w:val="28"/>
            <w:szCs w:val="28"/>
          </w:rPr>
          <w:fldChar w:fldCharType="end"/>
        </w:r>
      </w:hyperlink>
    </w:p>
    <w:p w:rsidR="000E28E6" w:rsidRPr="000E28E6" w:rsidRDefault="000E28E6" w:rsidP="000E28E6">
      <w:pPr>
        <w:pStyle w:val="20"/>
        <w:tabs>
          <w:tab w:val="right" w:leader="dot" w:pos="977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62468994" w:history="1">
        <w:r w:rsidRPr="000E28E6">
          <w:rPr>
            <w:rStyle w:val="a8"/>
            <w:noProof/>
            <w:sz w:val="28"/>
            <w:szCs w:val="28"/>
            <w:lang w:val="uk-UA"/>
          </w:rPr>
          <w:t>Використання ІКТ в процесі вивчення фізики</w:t>
        </w:r>
        <w:r w:rsidRPr="000E28E6">
          <w:rPr>
            <w:noProof/>
            <w:webHidden/>
            <w:sz w:val="28"/>
            <w:szCs w:val="28"/>
          </w:rPr>
          <w:tab/>
        </w:r>
        <w:r w:rsidRPr="000E28E6">
          <w:rPr>
            <w:noProof/>
            <w:webHidden/>
            <w:sz w:val="28"/>
            <w:szCs w:val="28"/>
          </w:rPr>
          <w:fldChar w:fldCharType="begin"/>
        </w:r>
        <w:r w:rsidRPr="000E28E6">
          <w:rPr>
            <w:noProof/>
            <w:webHidden/>
            <w:sz w:val="28"/>
            <w:szCs w:val="28"/>
          </w:rPr>
          <w:instrText xml:space="preserve"> PAGEREF _Toc62468994 \h </w:instrText>
        </w:r>
        <w:r w:rsidRPr="000E28E6">
          <w:rPr>
            <w:noProof/>
            <w:webHidden/>
            <w:sz w:val="28"/>
            <w:szCs w:val="28"/>
          </w:rPr>
        </w:r>
        <w:r w:rsidRPr="000E28E6">
          <w:rPr>
            <w:noProof/>
            <w:webHidden/>
            <w:sz w:val="28"/>
            <w:szCs w:val="28"/>
          </w:rPr>
          <w:fldChar w:fldCharType="separate"/>
        </w:r>
        <w:r w:rsidR="00205CDF">
          <w:rPr>
            <w:noProof/>
            <w:webHidden/>
            <w:sz w:val="28"/>
            <w:szCs w:val="28"/>
          </w:rPr>
          <w:t>4</w:t>
        </w:r>
        <w:r w:rsidRPr="000E28E6">
          <w:rPr>
            <w:noProof/>
            <w:webHidden/>
            <w:sz w:val="28"/>
            <w:szCs w:val="28"/>
          </w:rPr>
          <w:fldChar w:fldCharType="end"/>
        </w:r>
      </w:hyperlink>
    </w:p>
    <w:p w:rsidR="000E28E6" w:rsidRPr="000E28E6" w:rsidRDefault="000E28E6" w:rsidP="000E28E6">
      <w:pPr>
        <w:pStyle w:val="20"/>
        <w:tabs>
          <w:tab w:val="right" w:leader="dot" w:pos="977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62468995" w:history="1">
        <w:r w:rsidRPr="000E28E6">
          <w:rPr>
            <w:rStyle w:val="a8"/>
            <w:noProof/>
            <w:sz w:val="28"/>
            <w:szCs w:val="28"/>
            <w:lang w:val="uk-UA"/>
          </w:rPr>
          <w:t>Використання методу проектів</w:t>
        </w:r>
        <w:r w:rsidRPr="000E28E6">
          <w:rPr>
            <w:noProof/>
            <w:webHidden/>
            <w:sz w:val="28"/>
            <w:szCs w:val="28"/>
          </w:rPr>
          <w:tab/>
        </w:r>
        <w:r w:rsidRPr="000E28E6">
          <w:rPr>
            <w:noProof/>
            <w:webHidden/>
            <w:sz w:val="28"/>
            <w:szCs w:val="28"/>
          </w:rPr>
          <w:fldChar w:fldCharType="begin"/>
        </w:r>
        <w:r w:rsidRPr="000E28E6">
          <w:rPr>
            <w:noProof/>
            <w:webHidden/>
            <w:sz w:val="28"/>
            <w:szCs w:val="28"/>
          </w:rPr>
          <w:instrText xml:space="preserve"> PAGEREF _Toc62468995 \h </w:instrText>
        </w:r>
        <w:r w:rsidRPr="000E28E6">
          <w:rPr>
            <w:noProof/>
            <w:webHidden/>
            <w:sz w:val="28"/>
            <w:szCs w:val="28"/>
          </w:rPr>
        </w:r>
        <w:r w:rsidRPr="000E28E6">
          <w:rPr>
            <w:noProof/>
            <w:webHidden/>
            <w:sz w:val="28"/>
            <w:szCs w:val="28"/>
          </w:rPr>
          <w:fldChar w:fldCharType="separate"/>
        </w:r>
        <w:r w:rsidR="00205CDF">
          <w:rPr>
            <w:noProof/>
            <w:webHidden/>
            <w:sz w:val="28"/>
            <w:szCs w:val="28"/>
          </w:rPr>
          <w:t>6</w:t>
        </w:r>
        <w:r w:rsidRPr="000E28E6">
          <w:rPr>
            <w:noProof/>
            <w:webHidden/>
            <w:sz w:val="28"/>
            <w:szCs w:val="28"/>
          </w:rPr>
          <w:fldChar w:fldCharType="end"/>
        </w:r>
      </w:hyperlink>
    </w:p>
    <w:p w:rsidR="000E28E6" w:rsidRPr="000E28E6" w:rsidRDefault="000E28E6" w:rsidP="000E28E6">
      <w:pPr>
        <w:pStyle w:val="20"/>
        <w:tabs>
          <w:tab w:val="right" w:leader="dot" w:pos="977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62468996" w:history="1">
        <w:r w:rsidRPr="000E28E6">
          <w:rPr>
            <w:rStyle w:val="a8"/>
            <w:noProof/>
            <w:sz w:val="28"/>
            <w:szCs w:val="28"/>
            <w:lang w:val="uk-UA"/>
          </w:rPr>
          <w:t>Комп’ютерне моделювання</w:t>
        </w:r>
        <w:r w:rsidRPr="000E28E6">
          <w:rPr>
            <w:noProof/>
            <w:webHidden/>
            <w:sz w:val="28"/>
            <w:szCs w:val="28"/>
          </w:rPr>
          <w:tab/>
        </w:r>
        <w:r w:rsidRPr="000E28E6">
          <w:rPr>
            <w:noProof/>
            <w:webHidden/>
            <w:sz w:val="28"/>
            <w:szCs w:val="28"/>
          </w:rPr>
          <w:fldChar w:fldCharType="begin"/>
        </w:r>
        <w:r w:rsidRPr="000E28E6">
          <w:rPr>
            <w:noProof/>
            <w:webHidden/>
            <w:sz w:val="28"/>
            <w:szCs w:val="28"/>
          </w:rPr>
          <w:instrText xml:space="preserve"> PAGEREF _Toc62468996 \h </w:instrText>
        </w:r>
        <w:r w:rsidRPr="000E28E6">
          <w:rPr>
            <w:noProof/>
            <w:webHidden/>
            <w:sz w:val="28"/>
            <w:szCs w:val="28"/>
          </w:rPr>
        </w:r>
        <w:r w:rsidRPr="000E28E6">
          <w:rPr>
            <w:noProof/>
            <w:webHidden/>
            <w:sz w:val="28"/>
            <w:szCs w:val="28"/>
          </w:rPr>
          <w:fldChar w:fldCharType="separate"/>
        </w:r>
        <w:r w:rsidR="00205CDF">
          <w:rPr>
            <w:noProof/>
            <w:webHidden/>
            <w:sz w:val="28"/>
            <w:szCs w:val="28"/>
          </w:rPr>
          <w:t>7</w:t>
        </w:r>
        <w:r w:rsidRPr="000E28E6">
          <w:rPr>
            <w:noProof/>
            <w:webHidden/>
            <w:sz w:val="28"/>
            <w:szCs w:val="28"/>
          </w:rPr>
          <w:fldChar w:fldCharType="end"/>
        </w:r>
      </w:hyperlink>
    </w:p>
    <w:p w:rsidR="000E28E6" w:rsidRPr="000E28E6" w:rsidRDefault="000E28E6" w:rsidP="000E28E6">
      <w:pPr>
        <w:pStyle w:val="20"/>
        <w:tabs>
          <w:tab w:val="right" w:leader="dot" w:pos="9770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val="uk-UA" w:eastAsia="uk-UA"/>
        </w:rPr>
      </w:pPr>
      <w:hyperlink w:anchor="_Toc62468997" w:history="1">
        <w:r w:rsidRPr="000E28E6">
          <w:rPr>
            <w:rStyle w:val="a8"/>
            <w:noProof/>
            <w:sz w:val="28"/>
            <w:szCs w:val="28"/>
            <w:lang w:val="uk-UA"/>
          </w:rPr>
          <w:t>Висновки</w:t>
        </w:r>
        <w:r w:rsidRPr="000E28E6">
          <w:rPr>
            <w:noProof/>
            <w:webHidden/>
            <w:sz w:val="28"/>
            <w:szCs w:val="28"/>
          </w:rPr>
          <w:tab/>
        </w:r>
        <w:r w:rsidRPr="000E28E6">
          <w:rPr>
            <w:noProof/>
            <w:webHidden/>
            <w:sz w:val="28"/>
            <w:szCs w:val="28"/>
          </w:rPr>
          <w:fldChar w:fldCharType="begin"/>
        </w:r>
        <w:r w:rsidRPr="000E28E6">
          <w:rPr>
            <w:noProof/>
            <w:webHidden/>
            <w:sz w:val="28"/>
            <w:szCs w:val="28"/>
          </w:rPr>
          <w:instrText xml:space="preserve"> PAGEREF _Toc62468997 \h </w:instrText>
        </w:r>
        <w:r w:rsidRPr="000E28E6">
          <w:rPr>
            <w:noProof/>
            <w:webHidden/>
            <w:sz w:val="28"/>
            <w:szCs w:val="28"/>
          </w:rPr>
        </w:r>
        <w:r w:rsidRPr="000E28E6">
          <w:rPr>
            <w:noProof/>
            <w:webHidden/>
            <w:sz w:val="28"/>
            <w:szCs w:val="28"/>
          </w:rPr>
          <w:fldChar w:fldCharType="separate"/>
        </w:r>
        <w:r w:rsidR="00205CDF">
          <w:rPr>
            <w:noProof/>
            <w:webHidden/>
            <w:sz w:val="28"/>
            <w:szCs w:val="28"/>
          </w:rPr>
          <w:t>8</w:t>
        </w:r>
        <w:r w:rsidRPr="000E28E6">
          <w:rPr>
            <w:noProof/>
            <w:webHidden/>
            <w:sz w:val="28"/>
            <w:szCs w:val="28"/>
          </w:rPr>
          <w:fldChar w:fldCharType="end"/>
        </w:r>
      </w:hyperlink>
    </w:p>
    <w:p w:rsidR="00180806" w:rsidRPr="00A615EE" w:rsidRDefault="006D2067" w:rsidP="000E28E6">
      <w:pPr>
        <w:spacing w:line="360" w:lineRule="auto"/>
        <w:rPr>
          <w:sz w:val="28"/>
          <w:szCs w:val="28"/>
          <w:lang w:val="uk-UA"/>
        </w:rPr>
      </w:pPr>
      <w:r w:rsidRPr="000E28E6">
        <w:rPr>
          <w:sz w:val="28"/>
          <w:szCs w:val="28"/>
          <w:lang w:val="uk-UA"/>
        </w:rPr>
        <w:fldChar w:fldCharType="end"/>
      </w:r>
    </w:p>
    <w:p w:rsidR="00AF67E3" w:rsidRPr="00A615EE" w:rsidRDefault="00AF67E3" w:rsidP="006B2A05">
      <w:pPr>
        <w:pStyle w:val="2"/>
        <w:rPr>
          <w:lang w:val="uk-UA"/>
        </w:rPr>
      </w:pPr>
      <w:r w:rsidRPr="00A615EE">
        <w:rPr>
          <w:lang w:val="uk-UA"/>
        </w:rPr>
        <w:br w:type="page"/>
      </w:r>
      <w:bookmarkStart w:id="0" w:name="_Toc62468993"/>
      <w:r w:rsidR="00E607ED" w:rsidRPr="00A615EE">
        <w:rPr>
          <w:lang w:val="uk-UA"/>
        </w:rPr>
        <w:lastRenderedPageBreak/>
        <w:t xml:space="preserve">Вступ. </w:t>
      </w:r>
      <w:r w:rsidRPr="00A615EE">
        <w:rPr>
          <w:lang w:val="uk-UA"/>
        </w:rPr>
        <w:t>Актуальність проблеми</w:t>
      </w:r>
      <w:bookmarkEnd w:id="0"/>
      <w:r w:rsidR="005B074C" w:rsidRPr="00A615EE">
        <w:rPr>
          <w:lang w:val="uk-UA"/>
        </w:rPr>
        <w:t xml:space="preserve"> </w:t>
      </w:r>
    </w:p>
    <w:p w:rsidR="006B2A05" w:rsidRPr="00A615EE" w:rsidRDefault="00E607ED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bCs/>
          <w:sz w:val="28"/>
          <w:szCs w:val="28"/>
          <w:lang w:val="uk-UA"/>
        </w:rPr>
        <w:t xml:space="preserve">Напевно важко перерахувати необхідні знання, вміння і навички, якими повинен володіти випускник школи, щоб бути пристосованим до умов життя сучасного суспільства. В період стрімкого </w:t>
      </w:r>
      <w:r w:rsidR="006B2A05" w:rsidRPr="00A615EE">
        <w:rPr>
          <w:bCs/>
          <w:sz w:val="28"/>
          <w:szCs w:val="28"/>
          <w:lang w:val="uk-UA"/>
        </w:rPr>
        <w:t xml:space="preserve">розвитку технологій </w:t>
      </w:r>
      <w:r w:rsidRPr="00A615EE">
        <w:rPr>
          <w:bCs/>
          <w:sz w:val="28"/>
          <w:szCs w:val="28"/>
          <w:lang w:val="uk-UA"/>
        </w:rPr>
        <w:t>існуючі сьогодні підходи до навчання підростаючого покоління не можуть дати бажаного результату. Застарілі методи, які були зорієнтовані на розуміння, запам’ятовування</w:t>
      </w:r>
      <w:r w:rsidR="00466F3D" w:rsidRPr="00A615EE">
        <w:rPr>
          <w:bCs/>
          <w:sz w:val="28"/>
          <w:szCs w:val="28"/>
          <w:lang w:val="uk-UA"/>
        </w:rPr>
        <w:t xml:space="preserve"> та застосування знань, повинні бути удосконалені чи замінені новими. </w:t>
      </w:r>
      <w:r w:rsidR="006B2A05" w:rsidRPr="00A615EE">
        <w:rPr>
          <w:sz w:val="28"/>
          <w:szCs w:val="28"/>
          <w:lang w:val="uk-UA"/>
        </w:rPr>
        <w:t>Школа перебуває у безперервному процесі реформування. Змінюються навчальні програми, друкуються нові підручники, розробляється велика кількість нових методик навчання, виховання та розвитку учня. І все це зумовлено колосальним приростом інформації, якою володіє людство. Цивілізація розвивається настільки динамічно, що освоювати на шкільних уроках її досягнення  в повному обсязі є неможливо.  А учень, який є просто носієм інформації не може бути конкурентоспроможним на ринку праці. Тому новий «Закон України про освіту» вимагає розвитку  в кожній дитині ряду ключових освітніх компетентностей, а саме: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1. Спілкування державною (і рідною у разі відмінності) мовами;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2. Спілкування іноземними мовами;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3. Математична грамотність;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4. Компетентності в природничих науках і технологіях; 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5. Інформаційно-цифрова компетентність;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6. Уміння навчатися впродовж життя;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7. Соціальні і громадянські компетентності; 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8. Підприємливість; </w:t>
      </w:r>
    </w:p>
    <w:p w:rsidR="006B2A05" w:rsidRPr="00A615EE" w:rsidRDefault="006B2A05" w:rsidP="006B2A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9. Загальнокультурна грамотність; </w:t>
      </w:r>
    </w:p>
    <w:p w:rsidR="006B2A05" w:rsidRPr="00A615EE" w:rsidRDefault="006B2A05" w:rsidP="006B2A0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10. Екологічна грамотність і здоровий спосіб життя. </w:t>
      </w:r>
    </w:p>
    <w:p w:rsidR="004F3A21" w:rsidRPr="00A615EE" w:rsidRDefault="004F3A21" w:rsidP="006B2A05">
      <w:pPr>
        <w:shd w:val="clear" w:color="auto" w:fill="FFFFFF"/>
        <w:tabs>
          <w:tab w:val="left" w:pos="48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Я переконаний, що використання методу проектів та інформаційно-комунікаційних технологій на уроках може вирішити левову частку питань, пов’язаних з розвитком у дітей всіх, перелічених вище, ключових компетентностей.</w:t>
      </w:r>
    </w:p>
    <w:p w:rsidR="00E607ED" w:rsidRPr="00A615EE" w:rsidRDefault="00466F3D" w:rsidP="00AF67E3">
      <w:pPr>
        <w:shd w:val="clear" w:color="auto" w:fill="FFFFFF"/>
        <w:tabs>
          <w:tab w:val="left" w:pos="4820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615EE">
        <w:rPr>
          <w:bCs/>
          <w:sz w:val="28"/>
          <w:szCs w:val="28"/>
          <w:lang w:val="uk-UA"/>
        </w:rPr>
        <w:t xml:space="preserve"> </w:t>
      </w:r>
    </w:p>
    <w:p w:rsidR="00743AA1" w:rsidRPr="00A615EE" w:rsidRDefault="005B074C" w:rsidP="00107F71">
      <w:pPr>
        <w:pStyle w:val="2"/>
        <w:rPr>
          <w:lang w:val="uk-UA"/>
        </w:rPr>
      </w:pPr>
      <w:bookmarkStart w:id="1" w:name="_Toc62468994"/>
      <w:r w:rsidRPr="00A615EE">
        <w:rPr>
          <w:lang w:val="uk-UA"/>
        </w:rPr>
        <w:lastRenderedPageBreak/>
        <w:t>В</w:t>
      </w:r>
      <w:r w:rsidR="00180806" w:rsidRPr="00A615EE">
        <w:rPr>
          <w:lang w:val="uk-UA"/>
        </w:rPr>
        <w:t>икористання ІКТ</w:t>
      </w:r>
      <w:r w:rsidRPr="00A615EE">
        <w:rPr>
          <w:lang w:val="uk-UA"/>
        </w:rPr>
        <w:t xml:space="preserve"> в процесі вивчення фізики</w:t>
      </w:r>
      <w:bookmarkEnd w:id="1"/>
    </w:p>
    <w:p w:rsidR="00743AA1" w:rsidRPr="00A615EE" w:rsidRDefault="00743AA1" w:rsidP="00AF67E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Сучасні мультимедійні комп’ютерні програми та телекомунікаційні технології відкривають для учнів широкий доступ до нетрадиційних джерел інформації</w:t>
      </w:r>
      <w:r w:rsidR="005B074C" w:rsidRPr="00A615EE">
        <w:rPr>
          <w:sz w:val="28"/>
          <w:szCs w:val="28"/>
          <w:lang w:val="uk-UA"/>
        </w:rPr>
        <w:t xml:space="preserve"> </w:t>
      </w:r>
      <w:r w:rsidRPr="00A615EE">
        <w:rPr>
          <w:sz w:val="28"/>
          <w:szCs w:val="28"/>
          <w:lang w:val="uk-UA"/>
        </w:rPr>
        <w:t>– електронн</w:t>
      </w:r>
      <w:r w:rsidR="00FB3FD4" w:rsidRPr="00A615EE">
        <w:rPr>
          <w:sz w:val="28"/>
          <w:szCs w:val="28"/>
          <w:lang w:val="uk-UA"/>
        </w:rPr>
        <w:t>і</w:t>
      </w:r>
      <w:r w:rsidRPr="00A615EE">
        <w:rPr>
          <w:sz w:val="28"/>
          <w:szCs w:val="28"/>
          <w:lang w:val="uk-UA"/>
        </w:rPr>
        <w:t xml:space="preserve"> гіпертекстов</w:t>
      </w:r>
      <w:r w:rsidR="00FB3FD4" w:rsidRPr="00A615EE">
        <w:rPr>
          <w:sz w:val="28"/>
          <w:szCs w:val="28"/>
          <w:lang w:val="uk-UA"/>
        </w:rPr>
        <w:t>і</w:t>
      </w:r>
      <w:r w:rsidRPr="00A615EE">
        <w:rPr>
          <w:sz w:val="28"/>
          <w:szCs w:val="28"/>
          <w:lang w:val="uk-UA"/>
        </w:rPr>
        <w:t xml:space="preserve"> підручник</w:t>
      </w:r>
      <w:r w:rsidR="00FB3FD4" w:rsidRPr="00A615EE">
        <w:rPr>
          <w:sz w:val="28"/>
          <w:szCs w:val="28"/>
          <w:lang w:val="uk-UA"/>
        </w:rPr>
        <w:t>и</w:t>
      </w:r>
      <w:r w:rsidRPr="00A615EE">
        <w:rPr>
          <w:sz w:val="28"/>
          <w:szCs w:val="28"/>
          <w:lang w:val="uk-UA"/>
        </w:rPr>
        <w:t>, загальноосвітні та освітні сайт</w:t>
      </w:r>
      <w:r w:rsidR="00FB3FD4" w:rsidRPr="00A615EE">
        <w:rPr>
          <w:sz w:val="28"/>
          <w:szCs w:val="28"/>
          <w:lang w:val="uk-UA"/>
        </w:rPr>
        <w:t>и</w:t>
      </w:r>
      <w:r w:rsidRPr="00A615EE">
        <w:rPr>
          <w:sz w:val="28"/>
          <w:szCs w:val="28"/>
          <w:lang w:val="uk-UA"/>
        </w:rPr>
        <w:t>, систем</w:t>
      </w:r>
      <w:r w:rsidR="00FB3FD4" w:rsidRPr="00A615EE">
        <w:rPr>
          <w:sz w:val="28"/>
          <w:szCs w:val="28"/>
          <w:lang w:val="uk-UA"/>
        </w:rPr>
        <w:t xml:space="preserve">и дистанційного навчання – </w:t>
      </w:r>
      <w:r w:rsidRPr="00A615EE">
        <w:rPr>
          <w:sz w:val="28"/>
          <w:szCs w:val="28"/>
          <w:lang w:val="uk-UA"/>
        </w:rPr>
        <w:t xml:space="preserve">все це </w:t>
      </w:r>
      <w:r w:rsidR="00FB3FD4" w:rsidRPr="00A615EE">
        <w:rPr>
          <w:sz w:val="28"/>
          <w:szCs w:val="28"/>
          <w:lang w:val="uk-UA"/>
        </w:rPr>
        <w:t>сприяє</w:t>
      </w:r>
      <w:r w:rsidRPr="00A615EE">
        <w:rPr>
          <w:sz w:val="28"/>
          <w:szCs w:val="28"/>
          <w:lang w:val="uk-UA"/>
        </w:rPr>
        <w:t xml:space="preserve"> </w:t>
      </w:r>
      <w:r w:rsidR="00FB3FD4" w:rsidRPr="00A615EE">
        <w:rPr>
          <w:sz w:val="28"/>
          <w:szCs w:val="28"/>
          <w:lang w:val="uk-UA"/>
        </w:rPr>
        <w:t>підвищенню</w:t>
      </w:r>
      <w:r w:rsidRPr="00A615EE">
        <w:rPr>
          <w:sz w:val="28"/>
          <w:szCs w:val="28"/>
          <w:lang w:val="uk-UA"/>
        </w:rPr>
        <w:t xml:space="preserve"> ефективності самостійної навчально-пізнавальної діяльності і дає широкі можливості їх творчого росту та розвитку.</w:t>
      </w:r>
    </w:p>
    <w:p w:rsidR="00743AA1" w:rsidRPr="00A615EE" w:rsidRDefault="00743AA1" w:rsidP="00AF67E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Освіта – це така сфера діяльності людини, яка дуже тонко реагує на різні способи подачі інформації. Саме так в сферу освіти </w:t>
      </w:r>
      <w:r w:rsidR="00820D41" w:rsidRPr="00A615EE">
        <w:rPr>
          <w:sz w:val="28"/>
          <w:szCs w:val="28"/>
          <w:lang w:val="uk-UA"/>
        </w:rPr>
        <w:t xml:space="preserve">колись </w:t>
      </w:r>
      <w:r w:rsidRPr="00A615EE">
        <w:rPr>
          <w:sz w:val="28"/>
          <w:szCs w:val="28"/>
          <w:lang w:val="uk-UA"/>
        </w:rPr>
        <w:t xml:space="preserve">увійшли кінофільми, відеофільми, звукові записи, а зараз впроваджуються нові сучасні комп’ютерні технології. </w:t>
      </w:r>
    </w:p>
    <w:p w:rsidR="00743AA1" w:rsidRPr="00A615EE" w:rsidRDefault="00821CA3" w:rsidP="00AF67E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Х</w:t>
      </w:r>
      <w:r w:rsidR="00B8093D" w:rsidRPr="00A615EE">
        <w:rPr>
          <w:sz w:val="28"/>
          <w:szCs w:val="28"/>
          <w:lang w:val="uk-UA"/>
        </w:rPr>
        <w:t xml:space="preserve">очу </w:t>
      </w:r>
      <w:r w:rsidRPr="00A615EE">
        <w:rPr>
          <w:sz w:val="28"/>
          <w:szCs w:val="28"/>
          <w:lang w:val="uk-UA"/>
        </w:rPr>
        <w:t>поділитися досвідом</w:t>
      </w:r>
      <w:r w:rsidR="00B8093D" w:rsidRPr="00A615EE">
        <w:rPr>
          <w:sz w:val="28"/>
          <w:szCs w:val="28"/>
          <w:lang w:val="uk-UA"/>
        </w:rPr>
        <w:t xml:space="preserve"> </w:t>
      </w:r>
      <w:r w:rsidR="00743AA1" w:rsidRPr="00A615EE">
        <w:rPr>
          <w:sz w:val="28"/>
          <w:szCs w:val="28"/>
          <w:lang w:val="uk-UA"/>
        </w:rPr>
        <w:t xml:space="preserve">застосування інформаційно-комунікаційних технологій на уроках з фізики. При сучасних проблемах обладнання кабінетів </w:t>
      </w:r>
      <w:r w:rsidR="00820D41" w:rsidRPr="00A615EE">
        <w:rPr>
          <w:sz w:val="28"/>
          <w:szCs w:val="28"/>
          <w:lang w:val="uk-UA"/>
        </w:rPr>
        <w:t>ко</w:t>
      </w:r>
      <w:r w:rsidR="00F4646A" w:rsidRPr="00A615EE">
        <w:rPr>
          <w:sz w:val="28"/>
          <w:szCs w:val="28"/>
          <w:lang w:val="uk-UA"/>
        </w:rPr>
        <w:t>мп</w:t>
      </w:r>
      <w:r w:rsidR="00820D41" w:rsidRPr="00A615EE">
        <w:rPr>
          <w:sz w:val="28"/>
          <w:szCs w:val="28"/>
          <w:lang w:val="uk-UA"/>
        </w:rPr>
        <w:t>’ютер</w:t>
      </w:r>
      <w:r w:rsidR="00743AA1" w:rsidRPr="00A615EE">
        <w:rPr>
          <w:sz w:val="28"/>
          <w:szCs w:val="28"/>
          <w:lang w:val="uk-UA"/>
        </w:rPr>
        <w:t xml:space="preserve"> </w:t>
      </w:r>
      <w:r w:rsidRPr="00A615EE">
        <w:rPr>
          <w:sz w:val="28"/>
          <w:szCs w:val="28"/>
          <w:lang w:val="uk-UA"/>
        </w:rPr>
        <w:t>є</w:t>
      </w:r>
      <w:r w:rsidR="00743AA1" w:rsidRPr="00A615EE">
        <w:rPr>
          <w:sz w:val="28"/>
          <w:szCs w:val="28"/>
          <w:lang w:val="uk-UA"/>
        </w:rPr>
        <w:t xml:space="preserve"> </w:t>
      </w:r>
      <w:r w:rsidR="00E569E1" w:rsidRPr="00A615EE">
        <w:rPr>
          <w:sz w:val="28"/>
          <w:szCs w:val="28"/>
          <w:lang w:val="uk-UA"/>
        </w:rPr>
        <w:t>незамінним</w:t>
      </w:r>
      <w:r w:rsidR="00743AA1" w:rsidRPr="00A615EE">
        <w:rPr>
          <w:sz w:val="28"/>
          <w:szCs w:val="28"/>
          <w:lang w:val="uk-UA"/>
        </w:rPr>
        <w:t xml:space="preserve"> помічником під час супроводу демонстраційних експериментів на уроках-лекціях (використання анімацій, </w:t>
      </w:r>
      <w:r w:rsidR="00E569E1" w:rsidRPr="00A615EE">
        <w:rPr>
          <w:sz w:val="28"/>
          <w:szCs w:val="28"/>
          <w:lang w:val="uk-UA"/>
        </w:rPr>
        <w:t>відеофрагментів</w:t>
      </w:r>
      <w:r w:rsidR="00743AA1" w:rsidRPr="00A615EE">
        <w:rPr>
          <w:sz w:val="28"/>
          <w:szCs w:val="28"/>
          <w:lang w:val="uk-UA"/>
        </w:rPr>
        <w:t xml:space="preserve">, ілюстрацій).  Під час пояснення  нового матеріалу </w:t>
      </w:r>
      <w:r w:rsidRPr="00A615EE">
        <w:rPr>
          <w:sz w:val="28"/>
          <w:szCs w:val="28"/>
          <w:lang w:val="uk-UA"/>
        </w:rPr>
        <w:t>використовую</w:t>
      </w:r>
      <w:r w:rsidR="00743AA1" w:rsidRPr="00A615EE">
        <w:rPr>
          <w:sz w:val="28"/>
          <w:szCs w:val="28"/>
          <w:lang w:val="uk-UA"/>
        </w:rPr>
        <w:t xml:space="preserve"> комп’ютерні моделі різних фізичних процесів та явищ. </w:t>
      </w:r>
      <w:r w:rsidRPr="00A615EE">
        <w:rPr>
          <w:sz w:val="28"/>
          <w:szCs w:val="28"/>
          <w:lang w:val="uk-UA"/>
        </w:rPr>
        <w:t xml:space="preserve">Застосовую </w:t>
      </w:r>
      <w:r w:rsidR="00743AA1" w:rsidRPr="00A615EE">
        <w:rPr>
          <w:sz w:val="28"/>
          <w:szCs w:val="28"/>
          <w:lang w:val="uk-UA"/>
        </w:rPr>
        <w:t>ПК під час лабораторних робіт та робіт фізичного практикуму (ПК використову</w:t>
      </w:r>
      <w:r w:rsidRPr="00A615EE">
        <w:rPr>
          <w:sz w:val="28"/>
          <w:szCs w:val="28"/>
          <w:lang w:val="uk-UA"/>
        </w:rPr>
        <w:t>ю</w:t>
      </w:r>
      <w:r w:rsidR="00743AA1" w:rsidRPr="00A615EE">
        <w:rPr>
          <w:sz w:val="28"/>
          <w:szCs w:val="28"/>
          <w:lang w:val="uk-UA"/>
        </w:rPr>
        <w:t xml:space="preserve"> як для обрахунків так і для проведення віртуальних лабораторних робіт). </w:t>
      </w:r>
    </w:p>
    <w:p w:rsidR="00743AA1" w:rsidRPr="00A615EE" w:rsidRDefault="00743AA1" w:rsidP="00AF67E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Найдоцільнішим</w:t>
      </w:r>
      <w:r w:rsidR="00633E7E" w:rsidRPr="00A615EE">
        <w:rPr>
          <w:sz w:val="28"/>
          <w:szCs w:val="28"/>
          <w:lang w:val="uk-UA"/>
        </w:rPr>
        <w:t>, я вважаю,</w:t>
      </w:r>
      <w:r w:rsidRPr="00A615EE">
        <w:rPr>
          <w:sz w:val="28"/>
          <w:szCs w:val="28"/>
          <w:lang w:val="uk-UA"/>
        </w:rPr>
        <w:t xml:space="preserve"> є використання комп’ютерних моделей для демонстрацій під час пояснення нового матеріалу чи розв’язування </w:t>
      </w:r>
      <w:r w:rsidR="004C50EF" w:rsidRPr="00A615EE">
        <w:rPr>
          <w:sz w:val="28"/>
          <w:szCs w:val="28"/>
          <w:lang w:val="uk-UA"/>
        </w:rPr>
        <w:t>експериментальних задач чи</w:t>
      </w:r>
      <w:r w:rsidRPr="00A615EE">
        <w:rPr>
          <w:sz w:val="28"/>
          <w:szCs w:val="28"/>
          <w:lang w:val="uk-UA"/>
        </w:rPr>
        <w:t xml:space="preserve"> задач</w:t>
      </w:r>
      <w:r w:rsidR="004C50EF" w:rsidRPr="00A615EE">
        <w:rPr>
          <w:sz w:val="28"/>
          <w:szCs w:val="28"/>
          <w:lang w:val="uk-UA"/>
        </w:rPr>
        <w:t xml:space="preserve"> з практичним змістом</w:t>
      </w:r>
      <w:r w:rsidRPr="00A615EE">
        <w:rPr>
          <w:sz w:val="28"/>
          <w:szCs w:val="28"/>
          <w:lang w:val="uk-UA"/>
        </w:rPr>
        <w:t>. Наприклад простіше, наочніше і краще показати за допомогою комп’ютерної моделі перехід електрона по енергетичних рівнях за моделлю Бора, ніж це робити на дошці за допомогою крейди. Завдяки комп’ютерним моделям</w:t>
      </w:r>
      <w:r w:rsidR="00633E7E" w:rsidRPr="00A615EE">
        <w:rPr>
          <w:sz w:val="28"/>
          <w:szCs w:val="28"/>
          <w:lang w:val="uk-UA"/>
        </w:rPr>
        <w:t xml:space="preserve"> мені</w:t>
      </w:r>
      <w:r w:rsidRPr="00A615EE">
        <w:rPr>
          <w:sz w:val="28"/>
          <w:szCs w:val="28"/>
          <w:lang w:val="uk-UA"/>
        </w:rPr>
        <w:t xml:space="preserve"> вдається досягнути дуже вагомих методичних результатів:  </w:t>
      </w:r>
      <w:r w:rsidR="00821CA3" w:rsidRPr="00A615EE">
        <w:rPr>
          <w:sz w:val="28"/>
          <w:szCs w:val="28"/>
          <w:lang w:val="uk-UA"/>
        </w:rPr>
        <w:t>учні</w:t>
      </w:r>
      <w:r w:rsidR="00722A3D" w:rsidRPr="00A615EE">
        <w:rPr>
          <w:sz w:val="28"/>
          <w:szCs w:val="28"/>
          <w:lang w:val="uk-UA"/>
        </w:rPr>
        <w:t xml:space="preserve"> здобувають</w:t>
      </w:r>
      <w:r w:rsidR="00821CA3" w:rsidRPr="00A615EE">
        <w:rPr>
          <w:sz w:val="28"/>
          <w:szCs w:val="28"/>
          <w:lang w:val="uk-UA"/>
        </w:rPr>
        <w:t xml:space="preserve"> глибші знання, </w:t>
      </w:r>
      <w:r w:rsidRPr="00A615EE">
        <w:rPr>
          <w:sz w:val="28"/>
          <w:szCs w:val="28"/>
          <w:lang w:val="uk-UA"/>
        </w:rPr>
        <w:t>підвищ</w:t>
      </w:r>
      <w:r w:rsidR="00821CA3" w:rsidRPr="00A615EE">
        <w:rPr>
          <w:sz w:val="28"/>
          <w:szCs w:val="28"/>
          <w:lang w:val="uk-UA"/>
        </w:rPr>
        <w:t>ують</w:t>
      </w:r>
      <w:r w:rsidRPr="00A615EE">
        <w:rPr>
          <w:sz w:val="28"/>
          <w:szCs w:val="28"/>
          <w:lang w:val="uk-UA"/>
        </w:rPr>
        <w:t xml:space="preserve"> інтерес до предмету,  розвивають творчі здібності.</w:t>
      </w:r>
    </w:p>
    <w:p w:rsidR="00743AA1" w:rsidRPr="00A615EE" w:rsidRDefault="00743AA1" w:rsidP="00AF67E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Існує велика кількість програм</w:t>
      </w:r>
      <w:r w:rsidR="005A0293" w:rsidRPr="00A615EE">
        <w:rPr>
          <w:sz w:val="28"/>
          <w:szCs w:val="28"/>
          <w:lang w:val="uk-UA"/>
        </w:rPr>
        <w:t>ни</w:t>
      </w:r>
      <w:r w:rsidRPr="00A615EE">
        <w:rPr>
          <w:sz w:val="28"/>
          <w:szCs w:val="28"/>
          <w:lang w:val="uk-UA"/>
        </w:rPr>
        <w:t>х засобів</w:t>
      </w:r>
      <w:r w:rsidR="005A0293" w:rsidRPr="00A615EE">
        <w:rPr>
          <w:sz w:val="28"/>
          <w:szCs w:val="28"/>
          <w:lang w:val="uk-UA"/>
        </w:rPr>
        <w:t>,</w:t>
      </w:r>
      <w:r w:rsidRPr="00A615EE">
        <w:rPr>
          <w:sz w:val="28"/>
          <w:szCs w:val="28"/>
          <w:lang w:val="uk-UA"/>
        </w:rPr>
        <w:t xml:space="preserve"> створених для того, щоб покращити засвоєння предмета, забезпечити наочніст</w:t>
      </w:r>
      <w:r w:rsidR="005A0293" w:rsidRPr="00A615EE">
        <w:rPr>
          <w:sz w:val="28"/>
          <w:szCs w:val="28"/>
          <w:lang w:val="uk-UA"/>
        </w:rPr>
        <w:t>ю</w:t>
      </w:r>
      <w:r w:rsidRPr="00A615EE">
        <w:rPr>
          <w:sz w:val="28"/>
          <w:szCs w:val="28"/>
          <w:lang w:val="uk-UA"/>
        </w:rPr>
        <w:t xml:space="preserve">, зацікавити учнів. Особливий інтерес становлять можливості „комп’ютерного планетарію” із застосуванням спеціальних програм. </w:t>
      </w:r>
      <w:r w:rsidR="00633E7E" w:rsidRPr="00A615EE">
        <w:rPr>
          <w:sz w:val="28"/>
          <w:szCs w:val="28"/>
          <w:lang w:val="uk-UA"/>
        </w:rPr>
        <w:t xml:space="preserve">В мережі Інтернет розміщена велика </w:t>
      </w:r>
      <w:r w:rsidR="00633E7E" w:rsidRPr="00A615EE">
        <w:rPr>
          <w:sz w:val="28"/>
          <w:szCs w:val="28"/>
          <w:lang w:val="uk-UA"/>
        </w:rPr>
        <w:lastRenderedPageBreak/>
        <w:t xml:space="preserve">кількість коротких відеофрагментів, які я з великим успіхом використовую на уроках фізики та астрономії. </w:t>
      </w:r>
      <w:r w:rsidR="00A40717" w:rsidRPr="00A615EE">
        <w:rPr>
          <w:sz w:val="28"/>
          <w:szCs w:val="28"/>
          <w:lang w:val="uk-UA"/>
        </w:rPr>
        <w:t xml:space="preserve">Мені достатньо поставити перед учнями чіткі завдання перед переглядом і </w:t>
      </w:r>
      <w:r w:rsidR="00DF6211" w:rsidRPr="00A615EE">
        <w:rPr>
          <w:sz w:val="28"/>
          <w:szCs w:val="28"/>
          <w:lang w:val="uk-UA"/>
        </w:rPr>
        <w:t>вони роблять висновки, узагальнюють побачене.</w:t>
      </w:r>
    </w:p>
    <w:p w:rsidR="00AF67E3" w:rsidRPr="00A615EE" w:rsidRDefault="00FB3FD4" w:rsidP="00FB3FD4">
      <w:pPr>
        <w:widowControl/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За час роботи над проблемою мною створено сайт  </w:t>
      </w:r>
      <w:r w:rsidR="00E3614C" w:rsidRPr="00A615EE">
        <w:rPr>
          <w:sz w:val="28"/>
          <w:szCs w:val="28"/>
          <w:lang w:val="uk-UA"/>
        </w:rPr>
        <w:t>«</w:t>
      </w:r>
      <w:r w:rsidRPr="00A615EE">
        <w:rPr>
          <w:sz w:val="28"/>
          <w:szCs w:val="28"/>
          <w:lang w:val="uk-UA"/>
        </w:rPr>
        <w:t>ІнфоФізика</w:t>
      </w:r>
      <w:r w:rsidR="00E3614C" w:rsidRPr="00A615EE">
        <w:rPr>
          <w:sz w:val="28"/>
          <w:szCs w:val="28"/>
          <w:lang w:val="uk-UA"/>
        </w:rPr>
        <w:t>»</w:t>
      </w:r>
      <w:r w:rsidRPr="00A615EE">
        <w:rPr>
          <w:sz w:val="28"/>
          <w:szCs w:val="28"/>
          <w:lang w:val="uk-UA"/>
        </w:rPr>
        <w:t xml:space="preserve"> (</w:t>
      </w:r>
      <w:hyperlink r:id="rId8" w:history="1">
        <w:r w:rsidRPr="00A615EE">
          <w:rPr>
            <w:rStyle w:val="a8"/>
            <w:sz w:val="28"/>
            <w:szCs w:val="28"/>
            <w:shd w:val="clear" w:color="auto" w:fill="FFFFFF"/>
            <w:lang w:val="uk-UA"/>
          </w:rPr>
          <w:t>https://sites.google.com/site/infofizikon/</w:t>
        </w:r>
      </w:hyperlink>
      <w:r w:rsidR="00C35D16">
        <w:rPr>
          <w:lang w:val="uk-UA"/>
        </w:rPr>
        <w:t xml:space="preserve">  </w:t>
      </w:r>
      <w:r w:rsidR="00C35D16" w:rsidRPr="00C35D16">
        <w:rPr>
          <w:sz w:val="28"/>
          <w:szCs w:val="28"/>
          <w:lang w:val="uk-UA"/>
        </w:rPr>
        <w:t>додаток2</w:t>
      </w:r>
      <w:r w:rsidRPr="00A615EE">
        <w:rPr>
          <w:sz w:val="28"/>
          <w:szCs w:val="28"/>
          <w:lang w:val="uk-UA"/>
        </w:rPr>
        <w:t>), на якому розміщую матеріали своєї роботи, корисну інформацію, учнівські проектні роботи</w:t>
      </w:r>
      <w:r w:rsidR="0071615F" w:rsidRPr="00A615EE">
        <w:rPr>
          <w:sz w:val="28"/>
          <w:szCs w:val="28"/>
          <w:lang w:val="uk-UA"/>
        </w:rPr>
        <w:t>,</w:t>
      </w:r>
      <w:r w:rsidRPr="00A615EE">
        <w:rPr>
          <w:sz w:val="28"/>
          <w:szCs w:val="28"/>
          <w:lang w:val="uk-UA"/>
        </w:rPr>
        <w:t xml:space="preserve"> намагаюся популяризувати свій досвід роботи</w:t>
      </w:r>
      <w:r w:rsidR="0071615F" w:rsidRPr="00A615EE">
        <w:rPr>
          <w:sz w:val="28"/>
          <w:szCs w:val="28"/>
          <w:lang w:val="uk-UA"/>
        </w:rPr>
        <w:t>.</w:t>
      </w:r>
      <w:r w:rsidR="00E75025" w:rsidRPr="00A615EE">
        <w:rPr>
          <w:sz w:val="28"/>
          <w:szCs w:val="28"/>
          <w:lang w:val="uk-UA"/>
        </w:rPr>
        <w:t xml:space="preserve"> В рамках роботи творчої групи вчителів фізики району</w:t>
      </w:r>
      <w:r w:rsidR="00A21950" w:rsidRPr="00A615EE">
        <w:rPr>
          <w:sz w:val="28"/>
          <w:szCs w:val="28"/>
          <w:lang w:val="uk-UA"/>
        </w:rPr>
        <w:t xml:space="preserve"> (2015-2016рр)</w:t>
      </w:r>
      <w:r w:rsidR="00E75025" w:rsidRPr="00A615EE">
        <w:rPr>
          <w:sz w:val="28"/>
          <w:szCs w:val="28"/>
          <w:lang w:val="uk-UA"/>
        </w:rPr>
        <w:t xml:space="preserve"> мною створено сайт «Фізика та астрономія в школі»</w:t>
      </w:r>
      <w:r w:rsidR="00E3614C" w:rsidRPr="00A615EE">
        <w:rPr>
          <w:sz w:val="28"/>
          <w:szCs w:val="28"/>
          <w:lang w:val="uk-UA"/>
        </w:rPr>
        <w:t xml:space="preserve"> (</w:t>
      </w:r>
      <w:hyperlink r:id="rId9" w:history="1">
        <w:r w:rsidR="00E3614C" w:rsidRPr="00A615EE">
          <w:rPr>
            <w:rStyle w:val="a8"/>
            <w:sz w:val="28"/>
            <w:szCs w:val="28"/>
            <w:lang w:val="uk-UA"/>
          </w:rPr>
          <w:t>https://sites.google.com/site/metodfizzal/</w:t>
        </w:r>
      </w:hyperlink>
      <w:r w:rsidR="00E3614C" w:rsidRPr="00A615EE">
        <w:rPr>
          <w:sz w:val="28"/>
          <w:szCs w:val="28"/>
          <w:lang w:val="uk-UA"/>
        </w:rPr>
        <w:t>)</w:t>
      </w:r>
      <w:r w:rsidR="00E62A09" w:rsidRPr="00A615EE">
        <w:rPr>
          <w:sz w:val="28"/>
          <w:szCs w:val="28"/>
          <w:lang w:val="uk-UA"/>
        </w:rPr>
        <w:t xml:space="preserve">, де учасниками групи підібрано мультимедійне забезпечення вивчення фізики за Новим базовим стандартом освіти у </w:t>
      </w:r>
      <w:r w:rsidR="00F4646A" w:rsidRPr="00A615EE">
        <w:rPr>
          <w:sz w:val="28"/>
          <w:szCs w:val="28"/>
          <w:lang w:val="uk-UA"/>
        </w:rPr>
        <w:t>основній школі.</w:t>
      </w:r>
    </w:p>
    <w:p w:rsidR="000C2102" w:rsidRPr="00A615EE" w:rsidRDefault="000C2102" w:rsidP="00FB3FD4">
      <w:pPr>
        <w:widowControl/>
        <w:tabs>
          <w:tab w:val="num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Мною проведено ряд відкритих уроків з фізики </w:t>
      </w:r>
      <w:r w:rsidR="00CD770E" w:rsidRPr="00A615EE">
        <w:rPr>
          <w:sz w:val="28"/>
          <w:szCs w:val="28"/>
          <w:lang w:val="uk-UA"/>
        </w:rPr>
        <w:t>в рамках роботи шкільного та районних об’єднань вчителів фізики, під час проведення</w:t>
      </w:r>
      <w:r w:rsidRPr="00A615EE">
        <w:rPr>
          <w:sz w:val="28"/>
          <w:szCs w:val="28"/>
          <w:lang w:val="uk-UA"/>
        </w:rPr>
        <w:t xml:space="preserve"> яких акцентовано увагу саме на</w:t>
      </w:r>
      <w:r w:rsidR="00CD770E" w:rsidRPr="00A615EE">
        <w:rPr>
          <w:sz w:val="28"/>
          <w:szCs w:val="28"/>
          <w:lang w:val="uk-UA"/>
        </w:rPr>
        <w:t xml:space="preserve"> ефективності</w:t>
      </w:r>
      <w:r w:rsidRPr="00A615EE">
        <w:rPr>
          <w:sz w:val="28"/>
          <w:szCs w:val="28"/>
          <w:lang w:val="uk-UA"/>
        </w:rPr>
        <w:t xml:space="preserve"> використанн</w:t>
      </w:r>
      <w:r w:rsidR="00CD770E" w:rsidRPr="00A615EE">
        <w:rPr>
          <w:sz w:val="28"/>
          <w:szCs w:val="28"/>
          <w:lang w:val="uk-UA"/>
        </w:rPr>
        <w:t>я</w:t>
      </w:r>
      <w:r w:rsidRPr="00A615EE">
        <w:rPr>
          <w:sz w:val="28"/>
          <w:szCs w:val="28"/>
          <w:lang w:val="uk-UA"/>
        </w:rPr>
        <w:t xml:space="preserve"> інформаційних технологій</w:t>
      </w:r>
      <w:r w:rsidR="00CD770E" w:rsidRPr="00A615EE">
        <w:rPr>
          <w:sz w:val="28"/>
          <w:szCs w:val="28"/>
          <w:lang w:val="uk-UA"/>
        </w:rPr>
        <w:t xml:space="preserve"> під час вивчення фізики.</w:t>
      </w:r>
    </w:p>
    <w:p w:rsidR="00A21950" w:rsidRPr="00A615EE" w:rsidRDefault="00A21950">
      <w:pPr>
        <w:widowControl/>
        <w:autoSpaceDE/>
        <w:autoSpaceDN/>
        <w:adjustRightInd/>
        <w:rPr>
          <w:rFonts w:ascii="Arial" w:hAnsi="Arial"/>
          <w:b/>
          <w:bCs/>
          <w:i/>
          <w:iCs/>
          <w:sz w:val="28"/>
          <w:szCs w:val="28"/>
          <w:lang w:val="uk-UA"/>
        </w:rPr>
      </w:pPr>
      <w:r w:rsidRPr="00A615EE">
        <w:rPr>
          <w:lang w:val="uk-UA"/>
        </w:rPr>
        <w:br w:type="page"/>
      </w:r>
    </w:p>
    <w:p w:rsidR="00AF67E3" w:rsidRPr="00A615EE" w:rsidRDefault="00DF6211" w:rsidP="00AF67E3">
      <w:pPr>
        <w:pStyle w:val="2"/>
        <w:rPr>
          <w:lang w:val="uk-UA"/>
        </w:rPr>
      </w:pPr>
      <w:bookmarkStart w:id="2" w:name="_Toc62468995"/>
      <w:r w:rsidRPr="00A615EE">
        <w:rPr>
          <w:lang w:val="uk-UA"/>
        </w:rPr>
        <w:lastRenderedPageBreak/>
        <w:t>Використання методу проектів</w:t>
      </w:r>
      <w:bookmarkEnd w:id="2"/>
    </w:p>
    <w:p w:rsidR="002C117D" w:rsidRPr="00A615EE" w:rsidRDefault="002A454E" w:rsidP="00AF67E3">
      <w:pPr>
        <w:spacing w:line="360" w:lineRule="auto"/>
        <w:ind w:firstLine="709"/>
        <w:jc w:val="both"/>
        <w:rPr>
          <w:rFonts w:cs="Sendnya"/>
          <w:sz w:val="28"/>
          <w:szCs w:val="28"/>
          <w:lang w:val="uk-UA"/>
        </w:rPr>
      </w:pPr>
      <w:r w:rsidRPr="00A615EE">
        <w:rPr>
          <w:rFonts w:cs="Sendnya"/>
          <w:sz w:val="28"/>
          <w:szCs w:val="28"/>
          <w:lang w:val="uk-UA"/>
        </w:rPr>
        <w:t>Хочу акцентувати свою увагу на використанні м</w:t>
      </w:r>
      <w:r w:rsidR="002C117D" w:rsidRPr="00A615EE">
        <w:rPr>
          <w:rFonts w:cs="Sendnya"/>
          <w:sz w:val="28"/>
          <w:szCs w:val="28"/>
          <w:lang w:val="uk-UA"/>
        </w:rPr>
        <w:t>етод</w:t>
      </w:r>
      <w:r w:rsidRPr="00A615EE">
        <w:rPr>
          <w:rFonts w:cs="Sendnya"/>
          <w:sz w:val="28"/>
          <w:szCs w:val="28"/>
          <w:lang w:val="uk-UA"/>
        </w:rPr>
        <w:t>у</w:t>
      </w:r>
      <w:r w:rsidR="002C117D" w:rsidRPr="00A615EE">
        <w:rPr>
          <w:rFonts w:cs="Sendnya"/>
          <w:sz w:val="28"/>
          <w:szCs w:val="28"/>
          <w:lang w:val="uk-UA"/>
        </w:rPr>
        <w:t xml:space="preserve"> проектів</w:t>
      </w:r>
      <w:r w:rsidRPr="00A615EE">
        <w:rPr>
          <w:rFonts w:cs="Sendnya"/>
          <w:sz w:val="28"/>
          <w:szCs w:val="28"/>
          <w:lang w:val="uk-UA"/>
        </w:rPr>
        <w:t>, який</w:t>
      </w:r>
      <w:r w:rsidR="002C117D" w:rsidRPr="00A615EE">
        <w:rPr>
          <w:rFonts w:cs="Sendnya"/>
          <w:sz w:val="28"/>
          <w:szCs w:val="28"/>
          <w:lang w:val="uk-UA"/>
        </w:rPr>
        <w:t xml:space="preserve"> дозволяє вирішувати задачі з формування і розвитку вище описаних  інтелектуальних умінь. </w:t>
      </w:r>
      <w:r w:rsidR="005A0293" w:rsidRPr="00A615EE">
        <w:rPr>
          <w:rFonts w:cs="Sendnya"/>
          <w:sz w:val="28"/>
          <w:szCs w:val="28"/>
          <w:lang w:val="uk-UA"/>
        </w:rPr>
        <w:t xml:space="preserve">Робота </w:t>
      </w:r>
      <w:r w:rsidR="002C117D" w:rsidRPr="00A615EE">
        <w:rPr>
          <w:rFonts w:cs="Sendnya"/>
          <w:sz w:val="28"/>
          <w:szCs w:val="28"/>
          <w:lang w:val="uk-UA"/>
        </w:rPr>
        <w:t xml:space="preserve">над цією </w:t>
      </w:r>
      <w:r w:rsidR="005A0293" w:rsidRPr="00A615EE">
        <w:rPr>
          <w:rFonts w:cs="Sendnya"/>
          <w:sz w:val="28"/>
          <w:szCs w:val="28"/>
          <w:lang w:val="uk-UA"/>
        </w:rPr>
        <w:t>чи</w:t>
      </w:r>
      <w:r w:rsidR="002C117D" w:rsidRPr="00A615EE">
        <w:rPr>
          <w:rFonts w:cs="Sendnya"/>
          <w:sz w:val="28"/>
          <w:szCs w:val="28"/>
          <w:lang w:val="uk-UA"/>
        </w:rPr>
        <w:t xml:space="preserve"> іншою проблемою, що має за мету</w:t>
      </w:r>
      <w:r w:rsidR="002B0DD8" w:rsidRPr="00A615EE">
        <w:rPr>
          <w:rFonts w:cs="Sendnya"/>
          <w:sz w:val="28"/>
          <w:szCs w:val="28"/>
          <w:lang w:val="uk-UA"/>
        </w:rPr>
        <w:t xml:space="preserve"> не тільки</w:t>
      </w:r>
      <w:r w:rsidR="002C117D" w:rsidRPr="00A615EE">
        <w:rPr>
          <w:rFonts w:cs="Sendnya"/>
          <w:sz w:val="28"/>
          <w:szCs w:val="28"/>
          <w:lang w:val="uk-UA"/>
        </w:rPr>
        <w:t xml:space="preserve"> розв'язати </w:t>
      </w:r>
      <w:r w:rsidR="002B0DD8" w:rsidRPr="00A615EE">
        <w:rPr>
          <w:rFonts w:cs="Sendnya"/>
          <w:sz w:val="28"/>
          <w:szCs w:val="28"/>
          <w:lang w:val="uk-UA"/>
        </w:rPr>
        <w:t>її</w:t>
      </w:r>
      <w:r w:rsidR="002C117D" w:rsidRPr="00A615EE">
        <w:rPr>
          <w:rFonts w:cs="Sendnya"/>
          <w:sz w:val="28"/>
          <w:szCs w:val="28"/>
          <w:lang w:val="uk-UA"/>
        </w:rPr>
        <w:t xml:space="preserve"> і довести правильність розв‘язання, але і представити результат своєї діяльності в певному продукті, передбачає необхідність в різні моменти пізнавальної, експериментальної, творчої діяльності використовувати сукупність </w:t>
      </w:r>
      <w:r w:rsidR="002B0DD8" w:rsidRPr="00A615EE">
        <w:rPr>
          <w:rFonts w:cs="Sendnya"/>
          <w:sz w:val="28"/>
          <w:szCs w:val="28"/>
          <w:lang w:val="uk-UA"/>
        </w:rPr>
        <w:t xml:space="preserve">всіх </w:t>
      </w:r>
      <w:r w:rsidR="002C117D" w:rsidRPr="00A615EE">
        <w:rPr>
          <w:rFonts w:cs="Sendnya"/>
          <w:sz w:val="28"/>
          <w:szCs w:val="28"/>
          <w:lang w:val="uk-UA"/>
        </w:rPr>
        <w:t>інтелектуальних умінь.</w:t>
      </w:r>
    </w:p>
    <w:p w:rsidR="002C117D" w:rsidRPr="00A615EE" w:rsidRDefault="004C6231" w:rsidP="00AF67E3">
      <w:pPr>
        <w:autoSpaceDE/>
        <w:autoSpaceDN/>
        <w:spacing w:line="360" w:lineRule="auto"/>
        <w:ind w:firstLine="709"/>
        <w:jc w:val="both"/>
        <w:rPr>
          <w:rFonts w:cs="Sendnya"/>
          <w:sz w:val="28"/>
          <w:szCs w:val="28"/>
          <w:lang w:val="uk-UA"/>
        </w:rPr>
      </w:pPr>
      <w:r w:rsidRPr="00A615EE">
        <w:rPr>
          <w:rFonts w:cs="Sendnya"/>
          <w:sz w:val="28"/>
          <w:szCs w:val="28"/>
          <w:lang w:val="uk-UA"/>
        </w:rPr>
        <w:t xml:space="preserve">Під час роботи над проектом </w:t>
      </w:r>
      <w:r w:rsidR="002B0DD8" w:rsidRPr="00A615EE">
        <w:rPr>
          <w:rFonts w:cs="Sendnya"/>
          <w:sz w:val="28"/>
          <w:szCs w:val="28"/>
          <w:lang w:val="uk-UA"/>
        </w:rPr>
        <w:t xml:space="preserve"> пропоную учням таку </w:t>
      </w:r>
      <w:r w:rsidR="002C117D" w:rsidRPr="00A615EE">
        <w:rPr>
          <w:rFonts w:cs="Sendnya"/>
          <w:sz w:val="28"/>
          <w:szCs w:val="28"/>
          <w:lang w:val="uk-UA"/>
        </w:rPr>
        <w:t>послідовність  дій:</w:t>
      </w:r>
    </w:p>
    <w:p w:rsidR="002C117D" w:rsidRPr="00A615EE" w:rsidRDefault="002C117D" w:rsidP="002B0DD8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визначення проблеми;</w:t>
      </w:r>
    </w:p>
    <w:p w:rsidR="002C117D" w:rsidRPr="00A615EE" w:rsidRDefault="002C117D" w:rsidP="002B0DD8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висунення гіпотези</w:t>
      </w:r>
      <w:r w:rsidR="004C6231" w:rsidRPr="00A615EE">
        <w:rPr>
          <w:sz w:val="28"/>
          <w:szCs w:val="28"/>
          <w:lang w:val="uk-UA"/>
        </w:rPr>
        <w:t>,</w:t>
      </w:r>
      <w:r w:rsidRPr="00A615EE">
        <w:rPr>
          <w:sz w:val="28"/>
          <w:szCs w:val="28"/>
          <w:lang w:val="uk-UA"/>
        </w:rPr>
        <w:t xml:space="preserve"> її вирішення</w:t>
      </w:r>
      <w:r w:rsidR="002B0DD8" w:rsidRPr="00A615EE">
        <w:rPr>
          <w:sz w:val="28"/>
          <w:szCs w:val="28"/>
          <w:lang w:val="uk-UA"/>
        </w:rPr>
        <w:t>;</w:t>
      </w:r>
    </w:p>
    <w:p w:rsidR="002C117D" w:rsidRPr="00A615EE" w:rsidRDefault="002C117D" w:rsidP="002B0DD8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обговорення способів оформлення кінцевих результатів</w:t>
      </w:r>
      <w:r w:rsidR="002B0DD8" w:rsidRPr="00A615EE">
        <w:rPr>
          <w:sz w:val="28"/>
          <w:szCs w:val="28"/>
          <w:lang w:val="uk-UA"/>
        </w:rPr>
        <w:t>;</w:t>
      </w:r>
    </w:p>
    <w:p w:rsidR="002C117D" w:rsidRPr="00A615EE" w:rsidRDefault="004C6231" w:rsidP="002B0DD8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збір, систематизація і аналіз</w:t>
      </w:r>
      <w:r w:rsidR="002C117D" w:rsidRPr="00A615EE">
        <w:rPr>
          <w:sz w:val="28"/>
          <w:szCs w:val="28"/>
          <w:lang w:val="uk-UA"/>
        </w:rPr>
        <w:t xml:space="preserve"> отриманих даних</w:t>
      </w:r>
      <w:r w:rsidR="002B0DD8" w:rsidRPr="00A615EE">
        <w:rPr>
          <w:sz w:val="28"/>
          <w:szCs w:val="28"/>
          <w:lang w:val="uk-UA"/>
        </w:rPr>
        <w:t>;</w:t>
      </w:r>
    </w:p>
    <w:p w:rsidR="002C117D" w:rsidRPr="00A615EE" w:rsidRDefault="002C117D" w:rsidP="002B0DD8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підведення підсумків, оформлення результатів, їх презентація</w:t>
      </w:r>
      <w:r w:rsidR="002B0DD8" w:rsidRPr="00A615EE">
        <w:rPr>
          <w:sz w:val="28"/>
          <w:szCs w:val="28"/>
          <w:lang w:val="uk-UA"/>
        </w:rPr>
        <w:t>;</w:t>
      </w:r>
    </w:p>
    <w:p w:rsidR="002C117D" w:rsidRPr="00A615EE" w:rsidRDefault="002C117D" w:rsidP="002B0DD8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висновки, висунення нових проблем дослідження.</w:t>
      </w:r>
    </w:p>
    <w:p w:rsidR="006D3873" w:rsidRPr="00A615EE" w:rsidRDefault="002B0DD8" w:rsidP="0071615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rFonts w:cs="Sendnya"/>
          <w:sz w:val="28"/>
          <w:szCs w:val="28"/>
          <w:lang w:val="uk-UA"/>
        </w:rPr>
        <w:t xml:space="preserve">Я переконаний, </w:t>
      </w:r>
      <w:r w:rsidR="004C6231" w:rsidRPr="00A615EE">
        <w:rPr>
          <w:rFonts w:cs="Sendnya"/>
          <w:sz w:val="28"/>
          <w:szCs w:val="28"/>
          <w:lang w:val="uk-UA"/>
        </w:rPr>
        <w:t xml:space="preserve">що </w:t>
      </w:r>
      <w:r w:rsidRPr="00A615EE">
        <w:rPr>
          <w:rFonts w:cs="Sendnya"/>
          <w:sz w:val="28"/>
          <w:szCs w:val="28"/>
          <w:lang w:val="uk-UA"/>
        </w:rPr>
        <w:t>м</w:t>
      </w:r>
      <w:r w:rsidR="00BA60C7" w:rsidRPr="00A615EE">
        <w:rPr>
          <w:rFonts w:cs="Sendnya"/>
          <w:sz w:val="28"/>
          <w:szCs w:val="28"/>
          <w:lang w:val="uk-UA"/>
        </w:rPr>
        <w:t>етод проектів</w:t>
      </w:r>
      <w:r w:rsidR="002C117D" w:rsidRPr="00A615EE">
        <w:rPr>
          <w:rFonts w:cs="Sendnya"/>
          <w:sz w:val="28"/>
          <w:szCs w:val="28"/>
          <w:lang w:val="uk-UA"/>
        </w:rPr>
        <w:t xml:space="preserve"> -  могутній засіб, </w:t>
      </w:r>
      <w:r w:rsidR="004C6231" w:rsidRPr="00A615EE">
        <w:rPr>
          <w:rFonts w:cs="Sendnya"/>
          <w:sz w:val="28"/>
          <w:szCs w:val="28"/>
          <w:lang w:val="uk-UA"/>
        </w:rPr>
        <w:t>який</w:t>
      </w:r>
      <w:r w:rsidR="002C117D" w:rsidRPr="00A615EE">
        <w:rPr>
          <w:rFonts w:cs="Sendnya"/>
          <w:sz w:val="28"/>
          <w:szCs w:val="28"/>
          <w:lang w:val="uk-UA"/>
        </w:rPr>
        <w:t xml:space="preserve"> дозволяє захопити нове покоління </w:t>
      </w:r>
      <w:r w:rsidR="00BA60C7" w:rsidRPr="00A615EE">
        <w:rPr>
          <w:rFonts w:cs="Sendnya"/>
          <w:sz w:val="28"/>
          <w:szCs w:val="28"/>
          <w:lang w:val="uk-UA"/>
        </w:rPr>
        <w:t>на</w:t>
      </w:r>
      <w:r w:rsidR="002C117D" w:rsidRPr="00A615EE">
        <w:rPr>
          <w:rFonts w:cs="Sendnya"/>
          <w:sz w:val="28"/>
          <w:szCs w:val="28"/>
          <w:lang w:val="uk-UA"/>
        </w:rPr>
        <w:t xml:space="preserve"> шляху саморозвитку,  </w:t>
      </w:r>
      <w:r w:rsidR="00E569E1" w:rsidRPr="00A615EE">
        <w:rPr>
          <w:rFonts w:cs="Sendnya"/>
          <w:sz w:val="28"/>
          <w:szCs w:val="28"/>
          <w:lang w:val="uk-UA"/>
        </w:rPr>
        <w:t>самовдосконалення</w:t>
      </w:r>
      <w:r w:rsidR="002C117D" w:rsidRPr="00A615EE">
        <w:rPr>
          <w:rFonts w:cs="Sendnya"/>
          <w:sz w:val="28"/>
          <w:szCs w:val="28"/>
          <w:lang w:val="uk-UA"/>
        </w:rPr>
        <w:t>, самопізнання і самовиховання. Створення умов для дослідницької діяльності учнів дозволяє реалізувати їх право на якісну освіту, реалізувати життєві цілі. Але не можна забувати, що це всього лише один з ефективних методів навчання і він не може розв'</w:t>
      </w:r>
      <w:r w:rsidR="0071615F" w:rsidRPr="00A615EE">
        <w:rPr>
          <w:rFonts w:cs="Sendnya"/>
          <w:sz w:val="28"/>
          <w:szCs w:val="28"/>
          <w:lang w:val="uk-UA"/>
        </w:rPr>
        <w:t>язати всі педагогічні проблеми.</w:t>
      </w:r>
    </w:p>
    <w:p w:rsidR="00A21950" w:rsidRPr="00A615EE" w:rsidRDefault="00633202" w:rsidP="000C2102">
      <w:pPr>
        <w:spacing w:line="360" w:lineRule="auto"/>
        <w:ind w:firstLine="709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Проект</w:t>
      </w:r>
      <w:r w:rsidR="005C03EA" w:rsidRPr="00A615EE">
        <w:rPr>
          <w:sz w:val="28"/>
          <w:szCs w:val="28"/>
          <w:lang w:val="uk-UA"/>
        </w:rPr>
        <w:t>и учнів та електронний підручник</w:t>
      </w:r>
      <w:r w:rsidRPr="00A615EE">
        <w:rPr>
          <w:sz w:val="28"/>
          <w:szCs w:val="28"/>
          <w:lang w:val="uk-UA"/>
        </w:rPr>
        <w:t xml:space="preserve"> «</w:t>
      </w:r>
      <w:r w:rsidR="005C03EA" w:rsidRPr="00A615EE">
        <w:rPr>
          <w:sz w:val="28"/>
          <w:szCs w:val="28"/>
          <w:lang w:val="uk-UA"/>
        </w:rPr>
        <w:t>Вивчаємо фізику</w:t>
      </w:r>
      <w:r w:rsidRPr="00A615EE">
        <w:rPr>
          <w:sz w:val="28"/>
          <w:szCs w:val="28"/>
          <w:lang w:val="uk-UA"/>
        </w:rPr>
        <w:t>»</w:t>
      </w:r>
      <w:r w:rsidR="005C03EA" w:rsidRPr="00A615EE">
        <w:rPr>
          <w:sz w:val="28"/>
          <w:szCs w:val="28"/>
          <w:lang w:val="uk-UA"/>
        </w:rPr>
        <w:t xml:space="preserve"> було представлено на засіданні шкільної циклічної групи  вчителів природничо-математичного циклу, засіданні методичного об’є</w:t>
      </w:r>
      <w:r w:rsidR="00F4646A" w:rsidRPr="00A615EE">
        <w:rPr>
          <w:sz w:val="28"/>
          <w:szCs w:val="28"/>
          <w:lang w:val="uk-UA"/>
        </w:rPr>
        <w:t>д</w:t>
      </w:r>
      <w:r w:rsidR="005C03EA" w:rsidRPr="00A615EE">
        <w:rPr>
          <w:sz w:val="28"/>
          <w:szCs w:val="28"/>
          <w:lang w:val="uk-UA"/>
        </w:rPr>
        <w:t>нання вчителів фізики Залі</w:t>
      </w:r>
      <w:r w:rsidR="00F4646A" w:rsidRPr="00A615EE">
        <w:rPr>
          <w:sz w:val="28"/>
          <w:szCs w:val="28"/>
          <w:lang w:val="uk-UA"/>
        </w:rPr>
        <w:t>щ</w:t>
      </w:r>
      <w:r w:rsidR="005C03EA" w:rsidRPr="00A615EE">
        <w:rPr>
          <w:sz w:val="28"/>
          <w:szCs w:val="28"/>
          <w:lang w:val="uk-UA"/>
        </w:rPr>
        <w:t>иць</w:t>
      </w:r>
      <w:r w:rsidR="00A21950" w:rsidRPr="00A615EE">
        <w:rPr>
          <w:sz w:val="28"/>
          <w:szCs w:val="28"/>
          <w:lang w:val="uk-UA"/>
        </w:rPr>
        <w:t xml:space="preserve">кого району, обласному семінарі </w:t>
      </w:r>
      <w:r w:rsidR="000D6FAC" w:rsidRPr="00A615EE">
        <w:rPr>
          <w:sz w:val="28"/>
          <w:szCs w:val="28"/>
          <w:lang w:val="uk-UA"/>
        </w:rPr>
        <w:t xml:space="preserve">з </w:t>
      </w:r>
      <w:r w:rsidR="005C03EA" w:rsidRPr="00A615EE">
        <w:rPr>
          <w:sz w:val="28"/>
          <w:szCs w:val="28"/>
          <w:lang w:val="uk-UA"/>
        </w:rPr>
        <w:t>фізики</w:t>
      </w:r>
      <w:r w:rsidR="000D6FAC" w:rsidRPr="00A615EE">
        <w:rPr>
          <w:sz w:val="28"/>
          <w:szCs w:val="28"/>
          <w:lang w:val="uk-UA"/>
        </w:rPr>
        <w:t xml:space="preserve"> </w:t>
      </w:r>
      <w:r w:rsidR="005C03EA" w:rsidRPr="00A615EE">
        <w:rPr>
          <w:sz w:val="28"/>
          <w:szCs w:val="28"/>
          <w:lang w:val="uk-UA"/>
        </w:rPr>
        <w:t>у м.Заліщики.</w:t>
      </w:r>
      <w:r w:rsidR="000C2102" w:rsidRPr="00A615EE">
        <w:rPr>
          <w:sz w:val="28"/>
          <w:szCs w:val="28"/>
          <w:lang w:val="uk-UA"/>
        </w:rPr>
        <w:t xml:space="preserve"> Кращі проектні роботи  учнів школи розміщую на сторінках сайту ІнфоФізика (</w:t>
      </w:r>
      <w:hyperlink r:id="rId10" w:history="1">
        <w:r w:rsidR="000C2102" w:rsidRPr="00A615EE">
          <w:rPr>
            <w:rStyle w:val="a8"/>
            <w:sz w:val="28"/>
            <w:szCs w:val="28"/>
            <w:lang w:val="uk-UA"/>
          </w:rPr>
          <w:t>https://sites.google.com/site/infofizikon/proektna-dialnist-ucniv</w:t>
        </w:r>
      </w:hyperlink>
      <w:r w:rsidR="000C2102" w:rsidRPr="00A615EE">
        <w:rPr>
          <w:sz w:val="28"/>
          <w:szCs w:val="28"/>
          <w:lang w:val="uk-UA"/>
        </w:rPr>
        <w:t>).</w:t>
      </w:r>
    </w:p>
    <w:p w:rsidR="000E28E6" w:rsidRDefault="000E28E6">
      <w:pPr>
        <w:widowControl/>
        <w:autoSpaceDE/>
        <w:autoSpaceDN/>
        <w:adjustRightInd/>
        <w:rPr>
          <w:rFonts w:ascii="Arial" w:hAnsi="Arial"/>
          <w:b/>
          <w:bCs/>
          <w:i/>
          <w:iCs/>
          <w:sz w:val="28"/>
          <w:szCs w:val="28"/>
          <w:lang w:val="uk-UA"/>
        </w:rPr>
      </w:pPr>
      <w:r>
        <w:rPr>
          <w:lang w:val="uk-UA"/>
        </w:rPr>
        <w:br w:type="page"/>
      </w:r>
    </w:p>
    <w:p w:rsidR="00A21950" w:rsidRPr="00A615EE" w:rsidRDefault="00A21950" w:rsidP="00A21950">
      <w:pPr>
        <w:pStyle w:val="2"/>
        <w:rPr>
          <w:lang w:val="uk-UA"/>
        </w:rPr>
      </w:pPr>
      <w:bookmarkStart w:id="3" w:name="_Toc62468996"/>
      <w:r w:rsidRPr="00A615EE">
        <w:rPr>
          <w:lang w:val="uk-UA"/>
        </w:rPr>
        <w:lastRenderedPageBreak/>
        <w:t>Комп’ютерне моделювання</w:t>
      </w:r>
      <w:bookmarkEnd w:id="3"/>
    </w:p>
    <w:p w:rsidR="00A21950" w:rsidRPr="00A615EE" w:rsidRDefault="00A21950" w:rsidP="00A219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У процесі пізнання і практичної діяльності людина широко застосовує різноманітні моделі. Створення і дослідження моделей позначається одним словом</w:t>
      </w:r>
      <w:r w:rsidRPr="00A615EE">
        <w:rPr>
          <w:i/>
          <w:sz w:val="28"/>
          <w:szCs w:val="28"/>
          <w:lang w:val="uk-UA"/>
        </w:rPr>
        <w:t xml:space="preserve"> – моделювання.</w:t>
      </w:r>
      <w:r w:rsidRPr="00A615EE">
        <w:rPr>
          <w:sz w:val="28"/>
          <w:szCs w:val="28"/>
          <w:lang w:val="uk-UA"/>
        </w:rPr>
        <w:t xml:space="preserve"> Людина постійно моделює, оскільки моделі, спрощуючи об'єкти і явища, допомагають людині зрозуміти реальний світ. Більше того, будь-яка наука починається з розробки простих і адекватних моделей.</w:t>
      </w:r>
    </w:p>
    <w:p w:rsidR="00A21950" w:rsidRPr="00A615EE" w:rsidRDefault="00A21950" w:rsidP="00A219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Під час вивчення певних фізичних явищ та процесів найбільш перспективними є </w:t>
      </w:r>
      <w:r w:rsidRPr="00A615EE">
        <w:rPr>
          <w:i/>
          <w:sz w:val="28"/>
          <w:szCs w:val="28"/>
          <w:lang w:val="uk-UA"/>
        </w:rPr>
        <w:t>комп'ютерні імітаційні моделі</w:t>
      </w:r>
      <w:r w:rsidRPr="00A615EE">
        <w:rPr>
          <w:sz w:val="28"/>
          <w:szCs w:val="28"/>
          <w:lang w:val="uk-UA"/>
        </w:rPr>
        <w:t>. Їх використання дозволяє візуалізувати явища і процеси; здійснювати постійний зворотний зв’язок між користувачем і комп’ютерною технікою; дає можливість для зберігання достатньо великих обсягів інформації, її передачі та доступу до центрального банку даних, дозволяє створювати та досліджувати на екрані динамічну картину фізичних явищ і процесів.</w:t>
      </w:r>
    </w:p>
    <w:p w:rsidR="00A21950" w:rsidRPr="00A615EE" w:rsidRDefault="00A21950" w:rsidP="00A219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Однією з прикладних програм, призначених для комп’ютерного моделювання фізичних процесів є додаток </w:t>
      </w:r>
      <w:r w:rsidRPr="00A615EE">
        <w:rPr>
          <w:b/>
          <w:sz w:val="28"/>
          <w:szCs w:val="28"/>
          <w:lang w:val="uk-UA"/>
        </w:rPr>
        <w:t xml:space="preserve">Algodoo </w:t>
      </w:r>
      <w:r w:rsidRPr="00A615EE">
        <w:rPr>
          <w:sz w:val="28"/>
          <w:szCs w:val="28"/>
          <w:lang w:val="uk-UA"/>
        </w:rPr>
        <w:t>(автор Еміль Ернерфельд)</w:t>
      </w:r>
      <w:r w:rsidRPr="00A615EE">
        <w:rPr>
          <w:b/>
          <w:sz w:val="28"/>
          <w:szCs w:val="28"/>
          <w:lang w:val="uk-UA"/>
        </w:rPr>
        <w:t xml:space="preserve">. </w:t>
      </w:r>
      <w:r w:rsidRPr="00A615EE">
        <w:rPr>
          <w:sz w:val="28"/>
          <w:szCs w:val="28"/>
          <w:lang w:val="uk-UA"/>
        </w:rPr>
        <w:t>Додаток</w:t>
      </w:r>
      <w:r w:rsidRPr="00A615EE">
        <w:rPr>
          <w:b/>
          <w:sz w:val="28"/>
          <w:szCs w:val="28"/>
          <w:lang w:val="uk-UA"/>
        </w:rPr>
        <w:t xml:space="preserve"> </w:t>
      </w:r>
      <w:r w:rsidRPr="00A615EE">
        <w:rPr>
          <w:sz w:val="28"/>
          <w:szCs w:val="28"/>
          <w:lang w:val="uk-UA"/>
        </w:rPr>
        <w:t xml:space="preserve">розповсюджується як програма з відкритим програмним кодом. </w:t>
      </w:r>
    </w:p>
    <w:p w:rsidR="00A21950" w:rsidRPr="00A615EE" w:rsidRDefault="00A21950" w:rsidP="00A219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Як освітнє програмне забезпечення, Algodoo застосовує конструктивістську парадигму навчання, тобто навчання, під час створення симуляцій, а не просто запускаючи готові системи. Відкритість Algodoo дуже важлива як творчий та мотиваційний аспект для користувачів. Ця модель використання супроводжується живим веб-сайтом спільноти (</w:t>
      </w:r>
      <w:hyperlink r:id="rId11" w:history="1">
        <w:r w:rsidRPr="00A615EE">
          <w:rPr>
            <w:rStyle w:val="a8"/>
            <w:sz w:val="28"/>
            <w:szCs w:val="28"/>
            <w:lang w:val="uk-UA"/>
          </w:rPr>
          <w:t>http://www.algodoo.com/</w:t>
        </w:r>
      </w:hyperlink>
      <w:r w:rsidRPr="00A615EE">
        <w:rPr>
          <w:sz w:val="28"/>
          <w:szCs w:val="28"/>
          <w:lang w:val="uk-UA"/>
        </w:rPr>
        <w:t>), навчальними посібниками, рядом готових сцен і прикладів, зразками уроків і онлайн сховищем сцен, створеним користувачем.</w:t>
      </w:r>
    </w:p>
    <w:p w:rsidR="00084C20" w:rsidRPr="00A615EE" w:rsidRDefault="000E28E6" w:rsidP="00084C2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базі Синьківської загальноосвітньої школи у червні 2019 року було проведено майстер-клас на тему «Методи комп’ютерного моделюваня фізичних явищ як засіб розвитку ключових компетентностей здобувачів освіти», а в червні 2020 року взято участь у онлайн-конференції вчителів фізики Тернопільської області з доповіддю: «Віртуальний експеримент як засіб для організації дистанційного навчанни фізики».</w:t>
      </w:r>
    </w:p>
    <w:p w:rsidR="00084C20" w:rsidRPr="00A615EE" w:rsidRDefault="00084C20" w:rsidP="00084C2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uk-UA"/>
        </w:rPr>
      </w:pPr>
      <w:r w:rsidRPr="00A615EE">
        <w:rPr>
          <w:lang w:val="uk-UA"/>
        </w:rPr>
        <w:br w:type="page"/>
      </w:r>
    </w:p>
    <w:p w:rsidR="00AF67E3" w:rsidRPr="00A615EE" w:rsidRDefault="00AF67E3" w:rsidP="00AF67E3">
      <w:pPr>
        <w:pStyle w:val="2"/>
        <w:rPr>
          <w:lang w:val="uk-UA"/>
        </w:rPr>
      </w:pPr>
      <w:bookmarkStart w:id="4" w:name="_Toc62468997"/>
      <w:r w:rsidRPr="00A615EE">
        <w:rPr>
          <w:lang w:val="uk-UA"/>
        </w:rPr>
        <w:lastRenderedPageBreak/>
        <w:t>Висновки</w:t>
      </w:r>
      <w:bookmarkEnd w:id="4"/>
    </w:p>
    <w:p w:rsidR="00A02DE8" w:rsidRPr="00A615EE" w:rsidRDefault="005C03EA" w:rsidP="00AF67E3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На даний час в</w:t>
      </w:r>
      <w:r w:rsidR="00A02DE8" w:rsidRPr="00A615EE">
        <w:rPr>
          <w:sz w:val="28"/>
          <w:szCs w:val="28"/>
          <w:lang w:val="uk-UA"/>
        </w:rPr>
        <w:t>ажливим аспектом формування фізичної освіти є створення таких засобів та методів навчання, які активізують самостійну діяльність учнів, його змістовні, процесуальні та мотиваційні компоненти; враховують індивідуальність, викликають інтерес до навчання, вчать володіти різними способами мислення.</w:t>
      </w:r>
    </w:p>
    <w:p w:rsidR="00A02DE8" w:rsidRPr="00A615EE" w:rsidRDefault="00A02DE8" w:rsidP="00AF67E3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Одним з методів навчання, що активізує навчально-виховний процес, є метод проектів, який орієнтує не тільки на інтеграцію знань, а й на застосування набутих нових знань, для включення в сферу освоєння нових способів діяльності.</w:t>
      </w:r>
    </w:p>
    <w:p w:rsidR="00AF67E3" w:rsidRPr="00A615EE" w:rsidRDefault="00AF67E3" w:rsidP="00AF67E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 xml:space="preserve">  Отже, </w:t>
      </w:r>
      <w:bookmarkStart w:id="5" w:name="_GoBack"/>
      <w:bookmarkEnd w:id="5"/>
      <w:r w:rsidR="005C03EA" w:rsidRPr="00A615EE">
        <w:rPr>
          <w:sz w:val="28"/>
          <w:szCs w:val="28"/>
          <w:lang w:val="uk-UA"/>
        </w:rPr>
        <w:t xml:space="preserve">використання </w:t>
      </w:r>
      <w:r w:rsidR="00084C20" w:rsidRPr="00A615EE">
        <w:rPr>
          <w:sz w:val="28"/>
          <w:szCs w:val="28"/>
          <w:lang w:val="uk-UA"/>
        </w:rPr>
        <w:t>інформаційно-комунікаційних технологій, засобів комп’ютерного моделювання</w:t>
      </w:r>
      <w:r w:rsidR="000D6FAC" w:rsidRPr="00A615EE">
        <w:rPr>
          <w:sz w:val="28"/>
          <w:szCs w:val="28"/>
          <w:lang w:val="uk-UA"/>
        </w:rPr>
        <w:t xml:space="preserve"> та методу проектів</w:t>
      </w:r>
      <w:r w:rsidRPr="00A615EE">
        <w:rPr>
          <w:sz w:val="28"/>
          <w:szCs w:val="28"/>
          <w:lang w:val="uk-UA"/>
        </w:rPr>
        <w:t xml:space="preserve"> дає змогу підвищувати ефективність навчання шляхом оптимізації та інтенсифікації навчально-виховного процесу,</w:t>
      </w:r>
      <w:r w:rsidR="00084C20" w:rsidRPr="00A615EE">
        <w:rPr>
          <w:sz w:val="28"/>
          <w:szCs w:val="28"/>
          <w:lang w:val="uk-UA"/>
        </w:rPr>
        <w:t xml:space="preserve"> розвивати ключові компетентності здобувачів освіти,</w:t>
      </w:r>
      <w:r w:rsidRPr="00A615EE">
        <w:rPr>
          <w:sz w:val="28"/>
          <w:szCs w:val="28"/>
          <w:lang w:val="uk-UA"/>
        </w:rPr>
        <w:t xml:space="preserve"> враховуючи індивідуальні особливості учнів, що дуже важливо у світлі завдань, поставлених реформою загальної середньої освіти.</w:t>
      </w:r>
    </w:p>
    <w:p w:rsidR="00B96777" w:rsidRDefault="00CF586F" w:rsidP="000C2102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З метою популяризації та поширення досвіду роботи методичні розробки розміщую на сайті ІнфоФізика (</w:t>
      </w:r>
      <w:hyperlink r:id="rId12" w:history="1">
        <w:r w:rsidRPr="00A615EE">
          <w:rPr>
            <w:rStyle w:val="a8"/>
            <w:sz w:val="28"/>
            <w:szCs w:val="28"/>
            <w:lang w:val="uk-UA"/>
          </w:rPr>
          <w:t>https://sites.google.com/site/infofizikon</w:t>
        </w:r>
      </w:hyperlink>
      <w:r w:rsidRPr="00A615EE">
        <w:rPr>
          <w:sz w:val="28"/>
          <w:szCs w:val="28"/>
          <w:lang w:val="uk-UA"/>
        </w:rPr>
        <w:t>), проводжу тренінги, майстер-класи та засідання творчих груп вчителів школи, району</w:t>
      </w:r>
      <w:r w:rsidR="002C5F0F" w:rsidRPr="00A615EE">
        <w:rPr>
          <w:sz w:val="28"/>
          <w:szCs w:val="28"/>
          <w:lang w:val="uk-UA"/>
        </w:rPr>
        <w:t xml:space="preserve"> (грудень 2019, вересень 2020)</w:t>
      </w:r>
      <w:r w:rsidRPr="00A615EE">
        <w:rPr>
          <w:sz w:val="28"/>
          <w:szCs w:val="28"/>
          <w:lang w:val="uk-UA"/>
        </w:rPr>
        <w:t xml:space="preserve"> та області</w:t>
      </w:r>
      <w:r w:rsidR="002C5F0F" w:rsidRPr="00A615EE">
        <w:rPr>
          <w:sz w:val="28"/>
          <w:szCs w:val="28"/>
          <w:lang w:val="uk-UA"/>
        </w:rPr>
        <w:t xml:space="preserve"> (червень 2019, серпень 2020)</w:t>
      </w:r>
      <w:r w:rsidRPr="00A615EE">
        <w:rPr>
          <w:sz w:val="28"/>
          <w:szCs w:val="28"/>
          <w:lang w:val="uk-UA"/>
        </w:rPr>
        <w:t xml:space="preserve">. </w:t>
      </w:r>
      <w:r w:rsidR="0058243D" w:rsidRPr="00A615EE">
        <w:rPr>
          <w:sz w:val="28"/>
          <w:szCs w:val="28"/>
          <w:lang w:val="uk-UA"/>
        </w:rPr>
        <w:t>На сторінках освітнього проекту «На урок» м</w:t>
      </w:r>
      <w:r w:rsidR="002C5F0F" w:rsidRPr="00A615EE">
        <w:rPr>
          <w:sz w:val="28"/>
          <w:szCs w:val="28"/>
          <w:lang w:val="uk-UA"/>
        </w:rPr>
        <w:t xml:space="preserve">ною розміщена </w:t>
      </w:r>
      <w:r w:rsidRPr="00A615EE">
        <w:rPr>
          <w:sz w:val="28"/>
          <w:szCs w:val="28"/>
          <w:lang w:val="uk-UA"/>
        </w:rPr>
        <w:t>стаття «Методи комп’ютерного моделювання фізичних процесів як засіб розвитку ключових компетентностей здобувачів освіти»</w:t>
      </w:r>
      <w:r w:rsidR="0058243D" w:rsidRPr="00A615EE">
        <w:rPr>
          <w:sz w:val="28"/>
          <w:szCs w:val="28"/>
          <w:lang w:val="uk-UA"/>
        </w:rPr>
        <w:t>, презентаці</w:t>
      </w:r>
      <w:r w:rsidR="000C2102" w:rsidRPr="00A615EE">
        <w:rPr>
          <w:sz w:val="28"/>
          <w:szCs w:val="28"/>
          <w:lang w:val="uk-UA"/>
        </w:rPr>
        <w:t>ї</w:t>
      </w:r>
      <w:r w:rsidR="0058243D" w:rsidRPr="00A615EE">
        <w:rPr>
          <w:sz w:val="28"/>
          <w:szCs w:val="28"/>
          <w:lang w:val="uk-UA"/>
        </w:rPr>
        <w:t xml:space="preserve"> «Методи комп</w:t>
      </w:r>
      <w:r w:rsidR="000C2102" w:rsidRPr="00A615EE">
        <w:rPr>
          <w:sz w:val="28"/>
          <w:szCs w:val="28"/>
          <w:lang w:val="uk-UA"/>
        </w:rPr>
        <w:t>’ютерного моделювання фізичних явищ» та «Використання смартфона на уроках фізики».</w:t>
      </w:r>
    </w:p>
    <w:p w:rsidR="00AF67E3" w:rsidRDefault="00B96777" w:rsidP="000C2102">
      <w:pPr>
        <w:widowControl/>
        <w:autoSpaceDE/>
        <w:autoSpaceDN/>
        <w:adjustRightInd/>
        <w:spacing w:line="360" w:lineRule="auto"/>
        <w:ind w:firstLine="709"/>
        <w:rPr>
          <w:lang w:val="uk-UA"/>
        </w:rPr>
      </w:pPr>
      <w:r>
        <w:rPr>
          <w:sz w:val="28"/>
          <w:szCs w:val="28"/>
          <w:lang w:val="uk-UA"/>
        </w:rPr>
        <w:t xml:space="preserve">Під час проведення фахового конкурсу «Вчитель року-2019» у номінації «Фізика» ввійшов до п’ятірки фіналістів обласного етапу. Конкурс відкрив для мене нові можливості для поширення досвіду роботи.  </w:t>
      </w:r>
      <w:r w:rsidR="00507908">
        <w:rPr>
          <w:sz w:val="28"/>
          <w:szCs w:val="28"/>
          <w:lang w:val="uk-UA"/>
        </w:rPr>
        <w:t>Мені було приємно, що теми, над якими я працюю в процесі самоосвіти тісно перегукувалися з конкурсними випробуваннями.</w:t>
      </w:r>
      <w:r w:rsidR="00AF67E3" w:rsidRPr="00A615EE">
        <w:rPr>
          <w:lang w:val="uk-UA"/>
        </w:rPr>
        <w:br w:type="page"/>
      </w:r>
    </w:p>
    <w:p w:rsidR="001737E0" w:rsidRPr="00A615EE" w:rsidRDefault="001737E0" w:rsidP="001737E0">
      <w:pPr>
        <w:pStyle w:val="2"/>
        <w:rPr>
          <w:lang w:val="uk-UA"/>
        </w:rPr>
      </w:pPr>
      <w:r>
        <w:rPr>
          <w:lang w:val="uk-UA"/>
        </w:rPr>
        <w:lastRenderedPageBreak/>
        <w:t>Список використаних джерел</w:t>
      </w:r>
    </w:p>
    <w:p w:rsidR="00AF67E3" w:rsidRPr="00A615EE" w:rsidRDefault="00AF67E3" w:rsidP="00084C20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«Використання інформаційних технологій у шкільному курсі фізики» - Шушпанові О. Л., – науково-методичний журнал Фізика в школах України №8(36) квітень 2005р.;</w:t>
      </w:r>
    </w:p>
    <w:p w:rsidR="00AF67E3" w:rsidRPr="00A615EE" w:rsidRDefault="00AF67E3" w:rsidP="00084C20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«Комп’ютер на уроці астрономії» - Князєв С. Г., - науково-методичний журнал Фізика в школах України №19(23) жовтень 2004 р.</w:t>
      </w:r>
    </w:p>
    <w:p w:rsidR="00AF67E3" w:rsidRPr="00A615EE" w:rsidRDefault="00AF67E3" w:rsidP="00084C20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ППЗ «Віртуальна фізична лабораторія 7-9 кл.» версія 1.0 – Квазар-Мікро, 2004;</w:t>
      </w:r>
    </w:p>
    <w:p w:rsidR="00AF67E3" w:rsidRPr="00A615EE" w:rsidRDefault="00AF67E3" w:rsidP="00084C20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ППЗ «Бібліотека електронних наочностей «Фізика» 7-9 кл.», версія 1.0 – Квазар-Мікро, 2005 р.</w:t>
      </w:r>
    </w:p>
    <w:p w:rsidR="00380EF2" w:rsidRPr="00A615EE" w:rsidRDefault="005F3FF5" w:rsidP="00084C20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615EE">
        <w:rPr>
          <w:sz w:val="28"/>
          <w:szCs w:val="28"/>
          <w:lang w:val="uk-UA"/>
        </w:rPr>
        <w:t>Сайт Приворотської ЗОШ І-ІІІ ступенів</w:t>
      </w:r>
      <w:r w:rsidR="00E569E1" w:rsidRPr="00A615EE">
        <w:rPr>
          <w:sz w:val="28"/>
          <w:szCs w:val="28"/>
          <w:lang w:val="uk-UA"/>
        </w:rPr>
        <w:t>.</w:t>
      </w:r>
    </w:p>
    <w:p w:rsidR="00084C20" w:rsidRPr="00A615EE" w:rsidRDefault="00084C20" w:rsidP="00084C20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A615EE">
        <w:rPr>
          <w:bCs/>
          <w:sz w:val="28"/>
          <w:szCs w:val="28"/>
        </w:rPr>
        <w:t xml:space="preserve">Мястковська М.О. Комп’ютерне моделювання фізичних явищ та процесів як засіб покращення фахової підготовки студентів фізичних спеціальностей/ </w:t>
      </w:r>
      <w:r w:rsidRPr="00A615EE">
        <w:rPr>
          <w:i/>
          <w:iCs/>
          <w:sz w:val="28"/>
          <w:szCs w:val="28"/>
        </w:rPr>
        <w:t>Кам’янець-Подільський національний університет імені Івана Огієнка</w:t>
      </w:r>
    </w:p>
    <w:p w:rsidR="00084C20" w:rsidRPr="00A615EE" w:rsidRDefault="00084C20" w:rsidP="00084C20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5EE">
        <w:rPr>
          <w:sz w:val="28"/>
          <w:szCs w:val="28"/>
        </w:rPr>
        <w:t xml:space="preserve">Величко С.П. Розвиток системи навчального експерименту та обладнання з фізики у середній школі / Величко Степан Петрович. – Кіровоград: КДПУ, 1998. – 300 с. </w:t>
      </w:r>
    </w:p>
    <w:p w:rsidR="00084C20" w:rsidRPr="00A615EE" w:rsidRDefault="00084C20" w:rsidP="00084C20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5EE">
        <w:rPr>
          <w:sz w:val="28"/>
          <w:szCs w:val="28"/>
        </w:rPr>
        <w:t xml:space="preserve">Штофф В.А. Моделирование и философия / Штофф В.А. – М.-Л., Наука, 1966. – 301 с. </w:t>
      </w:r>
    </w:p>
    <w:p w:rsidR="00C35D16" w:rsidRPr="000E28E6" w:rsidRDefault="00084C20" w:rsidP="000E28E6">
      <w:pPr>
        <w:pStyle w:val="Default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28E6">
        <w:rPr>
          <w:sz w:val="28"/>
          <w:szCs w:val="28"/>
        </w:rPr>
        <w:t>Сайт технічної підтримки програмного середовища</w:t>
      </w:r>
      <w:r w:rsidRPr="000E28E6">
        <w:rPr>
          <w:b/>
          <w:sz w:val="28"/>
          <w:szCs w:val="28"/>
        </w:rPr>
        <w:t xml:space="preserve"> </w:t>
      </w:r>
      <w:r w:rsidRPr="000E28E6">
        <w:rPr>
          <w:sz w:val="28"/>
          <w:szCs w:val="28"/>
        </w:rPr>
        <w:t xml:space="preserve">Algodoo  – http:// </w:t>
      </w:r>
      <w:hyperlink r:id="rId13" w:history="1">
        <w:r w:rsidRPr="000E28E6">
          <w:rPr>
            <w:rStyle w:val="a8"/>
            <w:sz w:val="28"/>
            <w:szCs w:val="28"/>
          </w:rPr>
          <w:t>www.algoryx.com/</w:t>
        </w:r>
      </w:hyperlink>
      <w:r w:rsidRPr="000E28E6">
        <w:rPr>
          <w:sz w:val="28"/>
          <w:szCs w:val="28"/>
        </w:rPr>
        <w:t xml:space="preserve"> </w:t>
      </w:r>
    </w:p>
    <w:sectPr w:rsidR="00C35D16" w:rsidRPr="000E28E6" w:rsidSect="00E569E1">
      <w:footerReference w:type="even" r:id="rId14"/>
      <w:footerReference w:type="default" r:id="rId15"/>
      <w:pgSz w:w="11906" w:h="16838"/>
      <w:pgMar w:top="567" w:right="850" w:bottom="1134" w:left="1276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4B" w:rsidRDefault="002A5F4B">
      <w:r>
        <w:separator/>
      </w:r>
    </w:p>
  </w:endnote>
  <w:endnote w:type="continuationSeparator" w:id="1">
    <w:p w:rsidR="002A5F4B" w:rsidRDefault="002A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4E" w:rsidRDefault="006D2067" w:rsidP="006D38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5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454E" w:rsidRDefault="002A45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4E" w:rsidRDefault="006D2067" w:rsidP="006D38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5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5CDF">
      <w:rPr>
        <w:rStyle w:val="a4"/>
        <w:noProof/>
      </w:rPr>
      <w:t>9</w:t>
    </w:r>
    <w:r>
      <w:rPr>
        <w:rStyle w:val="a4"/>
      </w:rPr>
      <w:fldChar w:fldCharType="end"/>
    </w:r>
  </w:p>
  <w:p w:rsidR="002A454E" w:rsidRDefault="002A45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4B" w:rsidRDefault="002A5F4B">
      <w:r>
        <w:separator/>
      </w:r>
    </w:p>
  </w:footnote>
  <w:footnote w:type="continuationSeparator" w:id="1">
    <w:p w:rsidR="002A5F4B" w:rsidRDefault="002A5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8C800"/>
    <w:lvl w:ilvl="0">
      <w:numFmt w:val="bullet"/>
      <w:lvlText w:val="*"/>
      <w:lvlJc w:val="left"/>
    </w:lvl>
  </w:abstractNum>
  <w:abstractNum w:abstractNumId="1">
    <w:nsid w:val="125922DF"/>
    <w:multiLevelType w:val="hybridMultilevel"/>
    <w:tmpl w:val="E2383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23250B"/>
    <w:multiLevelType w:val="multilevel"/>
    <w:tmpl w:val="8DC6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233F0"/>
    <w:multiLevelType w:val="hybridMultilevel"/>
    <w:tmpl w:val="8056DB64"/>
    <w:lvl w:ilvl="0" w:tplc="3CC49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321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961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1A0A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AC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50B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907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74B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0B5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3808C7"/>
    <w:multiLevelType w:val="hybridMultilevel"/>
    <w:tmpl w:val="CF28A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56712"/>
    <w:multiLevelType w:val="hybridMultilevel"/>
    <w:tmpl w:val="FA9E19F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05F57"/>
    <w:multiLevelType w:val="hybridMultilevel"/>
    <w:tmpl w:val="CDD033B8"/>
    <w:lvl w:ilvl="0" w:tplc="04220011">
      <w:start w:val="1"/>
      <w:numFmt w:val="decimal"/>
      <w:lvlText w:val="%1)"/>
      <w:lvlJc w:val="left"/>
      <w:pPr>
        <w:ind w:left="585" w:hanging="360"/>
      </w:p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E0C59B7"/>
    <w:multiLevelType w:val="hybridMultilevel"/>
    <w:tmpl w:val="FFA03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C644319"/>
    <w:multiLevelType w:val="hybridMultilevel"/>
    <w:tmpl w:val="B8948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566790"/>
    <w:multiLevelType w:val="singleLevel"/>
    <w:tmpl w:val="A308DB36"/>
    <w:lvl w:ilvl="0">
      <w:start w:val="1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10">
    <w:nsid w:val="2ECD3C7F"/>
    <w:multiLevelType w:val="hybridMultilevel"/>
    <w:tmpl w:val="1318DF2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06A74"/>
    <w:multiLevelType w:val="hybridMultilevel"/>
    <w:tmpl w:val="B99AC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9000B"/>
    <w:multiLevelType w:val="multilevel"/>
    <w:tmpl w:val="860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D51CF"/>
    <w:multiLevelType w:val="hybridMultilevel"/>
    <w:tmpl w:val="5DF86DAE"/>
    <w:lvl w:ilvl="0" w:tplc="60C043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E384A64"/>
    <w:multiLevelType w:val="hybridMultilevel"/>
    <w:tmpl w:val="3664E892"/>
    <w:lvl w:ilvl="0" w:tplc="520AD28C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31EAB"/>
    <w:multiLevelType w:val="hybridMultilevel"/>
    <w:tmpl w:val="E514E7E0"/>
    <w:lvl w:ilvl="0" w:tplc="9D0C826C">
      <w:numFmt w:val="bullet"/>
      <w:lvlText w:val=""/>
      <w:lvlJc w:val="left"/>
      <w:pPr>
        <w:ind w:left="1789" w:hanging="1080"/>
      </w:pPr>
      <w:rPr>
        <w:rFonts w:ascii="Wingdings" w:eastAsia="Wingdings" w:hAnsi="Wingdings" w:cs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0A12B7"/>
    <w:multiLevelType w:val="hybridMultilevel"/>
    <w:tmpl w:val="55168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261A6F"/>
    <w:multiLevelType w:val="singleLevel"/>
    <w:tmpl w:val="A5C629D2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7C342351"/>
    <w:multiLevelType w:val="hybridMultilevel"/>
    <w:tmpl w:val="053623DA"/>
    <w:lvl w:ilvl="0" w:tplc="0422000F">
      <w:start w:val="1"/>
      <w:numFmt w:val="decimal"/>
      <w:lvlText w:val="%1."/>
      <w:lvlJc w:val="left"/>
      <w:pPr>
        <w:ind w:left="585" w:hanging="360"/>
      </w:p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7C575A31"/>
    <w:multiLevelType w:val="singleLevel"/>
    <w:tmpl w:val="80B89516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4"/>
  </w:num>
  <w:num w:numId="6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9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1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1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17">
    <w:abstractNumId w:val="19"/>
  </w:num>
  <w:num w:numId="18">
    <w:abstractNumId w:val="17"/>
  </w:num>
  <w:num w:numId="19">
    <w:abstractNumId w:val="13"/>
  </w:num>
  <w:num w:numId="20">
    <w:abstractNumId w:val="2"/>
  </w:num>
  <w:num w:numId="21">
    <w:abstractNumId w:val="12"/>
  </w:num>
  <w:num w:numId="22">
    <w:abstractNumId w:val="11"/>
  </w:num>
  <w:num w:numId="23">
    <w:abstractNumId w:val="16"/>
  </w:num>
  <w:num w:numId="24">
    <w:abstractNumId w:val="1"/>
  </w:num>
  <w:num w:numId="25">
    <w:abstractNumId w:val="8"/>
  </w:num>
  <w:num w:numId="26">
    <w:abstractNumId w:val="4"/>
  </w:num>
  <w:num w:numId="27">
    <w:abstractNumId w:val="3"/>
  </w:num>
  <w:num w:numId="28">
    <w:abstractNumId w:val="18"/>
  </w:num>
  <w:num w:numId="29">
    <w:abstractNumId w:val="6"/>
  </w:num>
  <w:num w:numId="30">
    <w:abstractNumId w:val="5"/>
  </w:num>
  <w:num w:numId="31">
    <w:abstractNumId w:val="1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694"/>
    <w:rsid w:val="000266DD"/>
    <w:rsid w:val="0004660E"/>
    <w:rsid w:val="00065203"/>
    <w:rsid w:val="00084C20"/>
    <w:rsid w:val="00090656"/>
    <w:rsid w:val="000C2102"/>
    <w:rsid w:val="000C2865"/>
    <w:rsid w:val="000D0E5D"/>
    <w:rsid w:val="000D6FAC"/>
    <w:rsid w:val="000E28E6"/>
    <w:rsid w:val="000E5F82"/>
    <w:rsid w:val="000F4FF7"/>
    <w:rsid w:val="00103B7D"/>
    <w:rsid w:val="00107F71"/>
    <w:rsid w:val="00133553"/>
    <w:rsid w:val="00134236"/>
    <w:rsid w:val="001737E0"/>
    <w:rsid w:val="00180806"/>
    <w:rsid w:val="0018437E"/>
    <w:rsid w:val="001C2B7A"/>
    <w:rsid w:val="001C7354"/>
    <w:rsid w:val="001F60CF"/>
    <w:rsid w:val="00205CDF"/>
    <w:rsid w:val="00265970"/>
    <w:rsid w:val="00293387"/>
    <w:rsid w:val="002A454E"/>
    <w:rsid w:val="002A5F4B"/>
    <w:rsid w:val="002B0DD8"/>
    <w:rsid w:val="002B4CEA"/>
    <w:rsid w:val="002B52A7"/>
    <w:rsid w:val="002C117D"/>
    <w:rsid w:val="002C5F0F"/>
    <w:rsid w:val="0030421A"/>
    <w:rsid w:val="00344C50"/>
    <w:rsid w:val="00360FB9"/>
    <w:rsid w:val="00380EF2"/>
    <w:rsid w:val="004441AD"/>
    <w:rsid w:val="004464F6"/>
    <w:rsid w:val="0046591E"/>
    <w:rsid w:val="00466F3D"/>
    <w:rsid w:val="00475938"/>
    <w:rsid w:val="00477B3A"/>
    <w:rsid w:val="00481AC1"/>
    <w:rsid w:val="004C50EF"/>
    <w:rsid w:val="004C6231"/>
    <w:rsid w:val="004F31D6"/>
    <w:rsid w:val="004F3A21"/>
    <w:rsid w:val="00507908"/>
    <w:rsid w:val="00551B89"/>
    <w:rsid w:val="00555EB7"/>
    <w:rsid w:val="0058095E"/>
    <w:rsid w:val="0058243D"/>
    <w:rsid w:val="0058655B"/>
    <w:rsid w:val="005A0293"/>
    <w:rsid w:val="005B074C"/>
    <w:rsid w:val="005C03EA"/>
    <w:rsid w:val="005F3FF5"/>
    <w:rsid w:val="005F480B"/>
    <w:rsid w:val="00633202"/>
    <w:rsid w:val="00633E7E"/>
    <w:rsid w:val="00636D79"/>
    <w:rsid w:val="00643DE6"/>
    <w:rsid w:val="00676F3B"/>
    <w:rsid w:val="00695890"/>
    <w:rsid w:val="006B1BB6"/>
    <w:rsid w:val="006B2A05"/>
    <w:rsid w:val="006D2067"/>
    <w:rsid w:val="006D3873"/>
    <w:rsid w:val="006F05FE"/>
    <w:rsid w:val="0071615F"/>
    <w:rsid w:val="00720180"/>
    <w:rsid w:val="00722A3D"/>
    <w:rsid w:val="007233E2"/>
    <w:rsid w:val="00743AA1"/>
    <w:rsid w:val="00780EEB"/>
    <w:rsid w:val="00792387"/>
    <w:rsid w:val="0079321C"/>
    <w:rsid w:val="007A3E28"/>
    <w:rsid w:val="007C0383"/>
    <w:rsid w:val="007C1EAD"/>
    <w:rsid w:val="007D4597"/>
    <w:rsid w:val="007E0CBB"/>
    <w:rsid w:val="007F2AEC"/>
    <w:rsid w:val="00820D41"/>
    <w:rsid w:val="00821CA3"/>
    <w:rsid w:val="0083658C"/>
    <w:rsid w:val="008400D3"/>
    <w:rsid w:val="00862BB4"/>
    <w:rsid w:val="008715F5"/>
    <w:rsid w:val="008812C9"/>
    <w:rsid w:val="00894417"/>
    <w:rsid w:val="008B66DC"/>
    <w:rsid w:val="008B7804"/>
    <w:rsid w:val="00912F01"/>
    <w:rsid w:val="009145BA"/>
    <w:rsid w:val="009478F1"/>
    <w:rsid w:val="009673D5"/>
    <w:rsid w:val="00983BE9"/>
    <w:rsid w:val="009A5164"/>
    <w:rsid w:val="009D41BE"/>
    <w:rsid w:val="009E26D9"/>
    <w:rsid w:val="00A02DE8"/>
    <w:rsid w:val="00A21950"/>
    <w:rsid w:val="00A32380"/>
    <w:rsid w:val="00A341DA"/>
    <w:rsid w:val="00A37242"/>
    <w:rsid w:val="00A40717"/>
    <w:rsid w:val="00A615EE"/>
    <w:rsid w:val="00AD1D75"/>
    <w:rsid w:val="00AD2793"/>
    <w:rsid w:val="00AF67E3"/>
    <w:rsid w:val="00B03223"/>
    <w:rsid w:val="00B436F0"/>
    <w:rsid w:val="00B73E3F"/>
    <w:rsid w:val="00B8093D"/>
    <w:rsid w:val="00B96777"/>
    <w:rsid w:val="00BA60C7"/>
    <w:rsid w:val="00C35D16"/>
    <w:rsid w:val="00C460FC"/>
    <w:rsid w:val="00C818C6"/>
    <w:rsid w:val="00CD5694"/>
    <w:rsid w:val="00CD5B6E"/>
    <w:rsid w:val="00CD770E"/>
    <w:rsid w:val="00CF586F"/>
    <w:rsid w:val="00D27260"/>
    <w:rsid w:val="00D55867"/>
    <w:rsid w:val="00D7500E"/>
    <w:rsid w:val="00D77D09"/>
    <w:rsid w:val="00DE6275"/>
    <w:rsid w:val="00DF6211"/>
    <w:rsid w:val="00E004AD"/>
    <w:rsid w:val="00E3614C"/>
    <w:rsid w:val="00E40498"/>
    <w:rsid w:val="00E569E1"/>
    <w:rsid w:val="00E607ED"/>
    <w:rsid w:val="00E62A09"/>
    <w:rsid w:val="00E75025"/>
    <w:rsid w:val="00EA3D53"/>
    <w:rsid w:val="00ED5FD9"/>
    <w:rsid w:val="00ED7813"/>
    <w:rsid w:val="00EF0508"/>
    <w:rsid w:val="00F20095"/>
    <w:rsid w:val="00F25F1B"/>
    <w:rsid w:val="00F43EA1"/>
    <w:rsid w:val="00F4646A"/>
    <w:rsid w:val="00F535A2"/>
    <w:rsid w:val="00F6079C"/>
    <w:rsid w:val="00FB3FD4"/>
    <w:rsid w:val="00FD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69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5694"/>
    <w:pPr>
      <w:widowControl/>
      <w:jc w:val="center"/>
      <w:outlineLvl w:val="0"/>
    </w:pPr>
    <w:rPr>
      <w:rFonts w:ascii="Arial" w:hAnsi="Arial" w:cs="Arial"/>
      <w:shadow/>
      <w:sz w:val="44"/>
      <w:szCs w:val="44"/>
    </w:rPr>
  </w:style>
  <w:style w:type="paragraph" w:styleId="2">
    <w:name w:val="heading 2"/>
    <w:basedOn w:val="a"/>
    <w:next w:val="a"/>
    <w:qFormat/>
    <w:rsid w:val="002C11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818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38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3873"/>
  </w:style>
  <w:style w:type="paragraph" w:styleId="a5">
    <w:name w:val="Body Text"/>
    <w:basedOn w:val="a"/>
    <w:rsid w:val="002C117D"/>
    <w:pPr>
      <w:widowControl/>
      <w:autoSpaceDE/>
      <w:autoSpaceDN/>
      <w:adjustRightInd/>
      <w:jc w:val="both"/>
    </w:pPr>
    <w:rPr>
      <w:sz w:val="28"/>
    </w:rPr>
  </w:style>
  <w:style w:type="paragraph" w:styleId="a6">
    <w:name w:val="Body Text Indent"/>
    <w:basedOn w:val="a"/>
    <w:rsid w:val="002C117D"/>
    <w:pPr>
      <w:widowControl/>
      <w:autoSpaceDE/>
      <w:autoSpaceDN/>
      <w:adjustRightInd/>
      <w:ind w:left="4320"/>
      <w:jc w:val="both"/>
    </w:pPr>
    <w:rPr>
      <w:sz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80806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b/>
      <w:bCs/>
      <w:shadow w:val="0"/>
      <w:color w:val="365F91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rsid w:val="00180806"/>
    <w:pPr>
      <w:ind w:left="200"/>
    </w:pPr>
  </w:style>
  <w:style w:type="character" w:styleId="a8">
    <w:name w:val="Hyperlink"/>
    <w:basedOn w:val="a0"/>
    <w:uiPriority w:val="99"/>
    <w:unhideWhenUsed/>
    <w:rsid w:val="00180806"/>
    <w:rPr>
      <w:color w:val="0000FF"/>
      <w:u w:val="single"/>
    </w:rPr>
  </w:style>
  <w:style w:type="paragraph" w:styleId="a9">
    <w:name w:val="Balloon Text"/>
    <w:basedOn w:val="a"/>
    <w:link w:val="aa"/>
    <w:rsid w:val="00E569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69E1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E40498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818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820D41"/>
    <w:pPr>
      <w:ind w:left="720"/>
      <w:contextualSpacing/>
    </w:pPr>
  </w:style>
  <w:style w:type="paragraph" w:customStyle="1" w:styleId="Default">
    <w:name w:val="Default"/>
    <w:rsid w:val="00A219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nfofizikon/" TargetMode="External"/><Relationship Id="rId13" Type="http://schemas.openxmlformats.org/officeDocument/2006/relationships/hyperlink" Target="http://www.algory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infofizik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godoo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tes.google.com/site/infofizikon/proektna-dialnist-ucniv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metodfizz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383E-B3E9-40D9-B8EC-7E0BD64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7924</Words>
  <Characters>4517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Методичні рекомендації щодо використання інформаційно-комунікаційних технологій при вивченні фізики</vt:lpstr>
    </vt:vector>
  </TitlesOfParts>
  <Company>home</Company>
  <LinksUpToDate>false</LinksUpToDate>
  <CharactersWithSpaces>12417</CharactersWithSpaces>
  <SharedDoc>false</SharedDoc>
  <HLinks>
    <vt:vector size="48" baseType="variant"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_Toc342221325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_Toc342221324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_Toc342221323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_Toc342221322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_Toc342221321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_Toc342221320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_Toc342221319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_Toc342221318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рекомендації щодо використання інформаційно-комунікаційних технологій при вивченні фізики</dc:title>
  <dc:creator>User</dc:creator>
  <cp:lastModifiedBy>Comp-Fiz</cp:lastModifiedBy>
  <cp:revision>22</cp:revision>
  <cp:lastPrinted>2021-01-25T10:11:00Z</cp:lastPrinted>
  <dcterms:created xsi:type="dcterms:W3CDTF">2017-11-29T12:03:00Z</dcterms:created>
  <dcterms:modified xsi:type="dcterms:W3CDTF">2021-01-25T10:13:00Z</dcterms:modified>
</cp:coreProperties>
</file>