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DD8" w:rsidRDefault="00B06F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56"/>
        </w:rPr>
      </w:pPr>
      <w:r>
        <w:rPr>
          <w:rFonts w:ascii="Times New Roman" w:eastAsia="Times New Roman" w:hAnsi="Times New Roman" w:cs="Times New Roman"/>
          <w:b/>
          <w:color w:val="002060"/>
          <w:sz w:val="56"/>
        </w:rPr>
        <w:t>ОПИС ДОСВІДУ РОБОТИ МАТВІЄШИН ТЕТЯНИ ІГОРІВНИ</w:t>
      </w:r>
      <w:bookmarkStart w:id="0" w:name="_GoBack"/>
      <w:bookmarkEnd w:id="0"/>
    </w:p>
    <w:p w:rsidR="008D3DD8" w:rsidRDefault="008D3DD8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8D3DD8" w:rsidRDefault="00B06F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56"/>
        </w:rPr>
      </w:pPr>
      <w:r>
        <w:object w:dxaOrig="5550" w:dyaOrig="3044">
          <v:rect id="rectole0000000000" o:spid="_x0000_i1025" style="width:277.65pt;height:152.2pt" o:ole="" o:preferrelative="t" stroked="f">
            <v:imagedata r:id="rId5" o:title=""/>
          </v:rect>
          <o:OLEObject Type="Embed" ProgID="StaticMetafile" ShapeID="rectole0000000000" DrawAspect="Content" ObjectID="_1761035258" r:id="rId6"/>
        </w:object>
      </w:r>
    </w:p>
    <w:p w:rsidR="008D3DD8" w:rsidRDefault="00B06FAC">
      <w:pPr>
        <w:spacing w:after="0" w:line="240" w:lineRule="auto"/>
        <w:jc w:val="right"/>
        <w:rPr>
          <w:rFonts w:ascii="Segoe Print" w:eastAsia="Segoe Print" w:hAnsi="Segoe Print" w:cs="Segoe Print"/>
          <w:b/>
          <w:i/>
          <w:color w:val="943634"/>
          <w:sz w:val="32"/>
        </w:rPr>
      </w:pPr>
      <w:r>
        <w:rPr>
          <w:rFonts w:ascii="Segoe Print" w:eastAsia="Segoe Print" w:hAnsi="Segoe Print" w:cs="Segoe Print"/>
          <w:b/>
          <w:i/>
          <w:color w:val="943634"/>
          <w:sz w:val="32"/>
        </w:rPr>
        <w:t>Не навчайте дітей так,</w:t>
      </w:r>
    </w:p>
    <w:p w:rsidR="008D3DD8" w:rsidRDefault="00B06FAC">
      <w:pPr>
        <w:spacing w:after="0" w:line="240" w:lineRule="auto"/>
        <w:jc w:val="right"/>
        <w:rPr>
          <w:rFonts w:ascii="Segoe Print" w:eastAsia="Segoe Print" w:hAnsi="Segoe Print" w:cs="Segoe Print"/>
          <w:b/>
          <w:i/>
          <w:color w:val="943634"/>
          <w:sz w:val="32"/>
        </w:rPr>
      </w:pPr>
      <w:r>
        <w:rPr>
          <w:rFonts w:ascii="Segoe Print" w:eastAsia="Segoe Print" w:hAnsi="Segoe Print" w:cs="Segoe Print"/>
          <w:b/>
          <w:i/>
          <w:color w:val="943634"/>
          <w:sz w:val="32"/>
        </w:rPr>
        <w:t xml:space="preserve"> як навчали вас,- </w:t>
      </w:r>
    </w:p>
    <w:p w:rsidR="008D3DD8" w:rsidRDefault="00B06FAC">
      <w:pPr>
        <w:spacing w:after="0" w:line="240" w:lineRule="auto"/>
        <w:jc w:val="right"/>
        <w:rPr>
          <w:rFonts w:ascii="Segoe Print" w:eastAsia="Segoe Print" w:hAnsi="Segoe Print" w:cs="Segoe Print"/>
          <w:b/>
          <w:i/>
          <w:color w:val="943634"/>
          <w:sz w:val="32"/>
        </w:rPr>
      </w:pPr>
      <w:r>
        <w:rPr>
          <w:rFonts w:ascii="Segoe Print" w:eastAsia="Segoe Print" w:hAnsi="Segoe Print" w:cs="Segoe Print"/>
          <w:b/>
          <w:i/>
          <w:color w:val="943634"/>
          <w:sz w:val="32"/>
        </w:rPr>
        <w:t>вони народились в інші часи…</w:t>
      </w:r>
    </w:p>
    <w:p w:rsidR="008D3DD8" w:rsidRDefault="008D3DD8">
      <w:pPr>
        <w:spacing w:after="0" w:line="240" w:lineRule="auto"/>
        <w:jc w:val="right"/>
        <w:rPr>
          <w:rFonts w:ascii="Segoe Print" w:eastAsia="Segoe Print" w:hAnsi="Segoe Print" w:cs="Segoe Print"/>
          <w:b/>
          <w:i/>
          <w:color w:val="943634"/>
          <w:sz w:val="28"/>
        </w:rPr>
      </w:pPr>
    </w:p>
    <w:p w:rsidR="008D3DD8" w:rsidRDefault="00B06F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Історично склалося, що урок є основною формою організації навчально-виховного процесу. Більшість науковців вважають, що сучасний урок – це нова композиція старих елементів. «Немає нових елементів, є тільки нові комбінації», – стверджує Гордон Драйден.</w:t>
      </w:r>
    </w:p>
    <w:p w:rsidR="008D3DD8" w:rsidRDefault="00B06FA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Суча</w:t>
      </w:r>
      <w:r>
        <w:rPr>
          <w:rFonts w:ascii="Times New Roman" w:eastAsia="Times New Roman" w:hAnsi="Times New Roman" w:cs="Times New Roman"/>
          <w:sz w:val="28"/>
        </w:rPr>
        <w:t>сне навчання… Яким воно має бути? Про це читаємо, міркуємо, дискутуємо. Обираємо нові прийоми, методи, технології. Та при цьому пам’ятаємо, що основною формою навчання з часів Я. А. Коменського залишається урок, зміст якого диктує час.</w:t>
      </w:r>
    </w:p>
    <w:p w:rsidR="008D3DD8" w:rsidRDefault="00B06F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Як для учнів, так і для вчителів, урок цікавий тоді, коли він сучасний — це й зовсім новий, і такий, що не втрачає зв’язку з минулим, тобто актуальний.</w:t>
      </w:r>
    </w:p>
    <w:p w:rsidR="008D3DD8" w:rsidRDefault="00B06F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40"/>
        </w:rPr>
        <w:t>Сучасний урок</w:t>
      </w:r>
      <w:r>
        <w:rPr>
          <w:rFonts w:ascii="Times New Roman" w:eastAsia="Times New Roman" w:hAnsi="Times New Roman" w:cs="Times New Roman"/>
          <w:sz w:val="28"/>
        </w:rPr>
        <w:t xml:space="preserve"> – це спосіб організації спільної діяльності вчителя та учня для досягнення цілей навчання;</w:t>
      </w:r>
      <w:r>
        <w:rPr>
          <w:rFonts w:ascii="Times New Roman" w:eastAsia="Times New Roman" w:hAnsi="Times New Roman" w:cs="Times New Roman"/>
          <w:sz w:val="28"/>
        </w:rPr>
        <w:t xml:space="preserve"> побудований на особистісно орієнтованому та компетентнісному підходах. </w:t>
      </w:r>
    </w:p>
    <w:p w:rsidR="008D3DD8" w:rsidRDefault="00B06F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 сучасному уроці основою повинна стати навчально-творча ситуація, тобто ситуація розмірковування – діалог, який веде до відкриття певного правила, закономірності тощо, до раціональн</w:t>
      </w:r>
      <w:r>
        <w:rPr>
          <w:rFonts w:ascii="Times New Roman" w:eastAsia="Times New Roman" w:hAnsi="Times New Roman" w:cs="Times New Roman"/>
          <w:sz w:val="28"/>
        </w:rPr>
        <w:t xml:space="preserve">ого способу розв’язання 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проблеми, знаходження оригінальної ідеї. Учитель – організатор ситуації розмірковування, яку можна створити по-різному. </w:t>
      </w:r>
    </w:p>
    <w:p w:rsidR="008D3DD8" w:rsidRDefault="00B06F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Перший напрям: учитель сам із допомогою учнів веде розмірковування. Поставивши проблему, він розкриває шляхи її</w:t>
      </w:r>
      <w:r>
        <w:rPr>
          <w:rFonts w:ascii="Times New Roman" w:eastAsia="Times New Roman" w:hAnsi="Times New Roman" w:cs="Times New Roman"/>
          <w:sz w:val="28"/>
        </w:rPr>
        <w:t xml:space="preserve"> вирішення та розмірковує разом із учнями: демонструє дітям шлях наукового мислення (постановка тези, добір аргументів та побудова висновків; через постановку проблемних питань привертає увагу дітей до усвідомленого пошуку істини, роблячи учнів співучасник</w:t>
      </w:r>
      <w:r>
        <w:rPr>
          <w:rFonts w:ascii="Times New Roman" w:eastAsia="Times New Roman" w:hAnsi="Times New Roman" w:cs="Times New Roman"/>
          <w:sz w:val="28"/>
        </w:rPr>
        <w:t xml:space="preserve">ами наукового пошуку). </w:t>
      </w:r>
    </w:p>
    <w:p w:rsidR="008D3DD8" w:rsidRDefault="00B06F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object w:dxaOrig="8438" w:dyaOrig="6336">
          <v:rect id="rectole0000000001" o:spid="_x0000_i1026" style="width:421.65pt;height:316.9pt" o:ole="" o:preferrelative="t" stroked="f">
            <v:imagedata r:id="rId7" o:title=""/>
          </v:rect>
          <o:OLEObject Type="Embed" ProgID="StaticMetafile" ShapeID="rectole0000000001" DrawAspect="Content" ObjectID="_1761035259" r:id="rId8"/>
        </w:object>
      </w:r>
      <w:r>
        <w:rPr>
          <w:rFonts w:ascii="Times New Roman" w:eastAsia="Times New Roman" w:hAnsi="Times New Roman" w:cs="Times New Roman"/>
          <w:sz w:val="28"/>
        </w:rPr>
        <w:t>Другий напрям – роль учителя мінімальна. Він дає учням змогу самостійно шукати шляхи вирішення проблеми, спрямовуючи їх думку евристичними запитаннями: де?, коли?, як?, звідки?, чим?, чому?, учить дітей ста</w:t>
      </w:r>
      <w:r>
        <w:rPr>
          <w:rFonts w:ascii="Times New Roman" w:eastAsia="Times New Roman" w:hAnsi="Times New Roman" w:cs="Times New Roman"/>
          <w:sz w:val="28"/>
        </w:rPr>
        <w:t>вити такі запитання собі та іншим.</w:t>
      </w:r>
    </w:p>
    <w:p w:rsidR="008D3DD8" w:rsidRDefault="00B06FAC">
      <w:pPr>
        <w:spacing w:after="0" w:line="240" w:lineRule="auto"/>
        <w:ind w:firstLine="567"/>
        <w:jc w:val="both"/>
        <w:rPr>
          <w:rFonts w:ascii="Calibri" w:eastAsia="Calibri" w:hAnsi="Calibri" w:cs="Calibri"/>
        </w:rPr>
      </w:pPr>
      <w:r>
        <w:object w:dxaOrig="5760" w:dyaOrig="5460">
          <v:rect id="rectole0000000002" o:spid="_x0000_i1027" style="width:4in;height:273.25pt" o:ole="" o:preferrelative="t" stroked="f">
            <v:imagedata r:id="rId9" o:title=""/>
          </v:rect>
          <o:OLEObject Type="Embed" ProgID="StaticDib" ShapeID="rectole0000000002" DrawAspect="Content" ObjectID="_1761035260" r:id="rId10"/>
        </w:object>
      </w:r>
    </w:p>
    <w:p w:rsidR="008D3DD8" w:rsidRDefault="00B06F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40"/>
        </w:rPr>
        <w:t>Уроки-змагання</w:t>
      </w:r>
      <w:r>
        <w:rPr>
          <w:rFonts w:ascii="Times New Roman" w:eastAsia="Times New Roman" w:hAnsi="Times New Roman" w:cs="Times New Roman"/>
          <w:sz w:val="28"/>
        </w:rPr>
        <w:t xml:space="preserve"> — це урок-конкурс, урок-турнір, урок-брейн-ринг, урок- вікторина, урок-КВК тощо. Проведення таких уроків робить процес навчання інтенсивним, оскільки він створює атмосферу змагання, ви</w:t>
      </w:r>
      <w:r>
        <w:rPr>
          <w:rFonts w:ascii="Times New Roman" w:eastAsia="Times New Roman" w:hAnsi="Times New Roman" w:cs="Times New Roman"/>
          <w:sz w:val="28"/>
        </w:rPr>
        <w:t>ховує вміння співпрацювати, допомагає розкрити особистісні здібності задля перемоги своєї команди.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000000"/>
        </w:rPr>
        <w:t xml:space="preserve"> </w:t>
      </w:r>
    </w:p>
    <w:p w:rsidR="008D3DD8" w:rsidRDefault="00B06F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Організовуючи учнів класу в команди, необхідно подбати  про однорідність команд за віковими, статевими та психологічними ознаками. Прийоми розподілу діт</w:t>
      </w:r>
      <w:r>
        <w:rPr>
          <w:rFonts w:ascii="Times New Roman" w:eastAsia="Times New Roman" w:hAnsi="Times New Roman" w:cs="Times New Roman"/>
          <w:sz w:val="28"/>
        </w:rPr>
        <w:t>ей на команди можуть бути різними: за інтересами, за кольором волосся, за першою літерою імені, за лічилкою, за спеціально дібраними умовними позначками.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000000"/>
        </w:rPr>
        <w:t xml:space="preserve"> </w:t>
      </w:r>
    </w:p>
    <w:p w:rsidR="008D3DD8" w:rsidRDefault="00B06F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Уроки-змагання дають можливість формувати навички зв'язного мовлення учнів, уміння дотрим</w:t>
      </w:r>
      <w:r>
        <w:rPr>
          <w:rFonts w:ascii="Times New Roman" w:eastAsia="Times New Roman" w:hAnsi="Times New Roman" w:cs="Times New Roman"/>
          <w:sz w:val="28"/>
        </w:rPr>
        <w:t>уватися норм етикету в командному спілкуванні. Залучення дитини до спільної праці з ровесниками допомагає їй відчути й зрозуміти необхідність дотримуватися загальноприйнятих норм і правил взаємодії, привчає підпорядковувати особистісні цілі й бажання спіль</w:t>
      </w:r>
      <w:r>
        <w:rPr>
          <w:rFonts w:ascii="Times New Roman" w:eastAsia="Times New Roman" w:hAnsi="Times New Roman" w:cs="Times New Roman"/>
          <w:sz w:val="28"/>
        </w:rPr>
        <w:t>ній справі, сприяє розвитку комунікативних умінь.</w:t>
      </w:r>
    </w:p>
    <w:p w:rsidR="008D3DD8" w:rsidRDefault="00B06FAC">
      <w:pPr>
        <w:tabs>
          <w:tab w:val="left" w:pos="0"/>
        </w:tabs>
        <w:spacing w:after="0" w:line="360" w:lineRule="auto"/>
        <w:ind w:right="120"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40"/>
          <w:shd w:val="clear" w:color="auto" w:fill="FFFFFF"/>
        </w:rPr>
        <w:t>Урок-вікторина</w:t>
      </w:r>
      <w:r>
        <w:rPr>
          <w:rFonts w:ascii="Times New Roman" w:eastAsia="Times New Roman" w:hAnsi="Times New Roman" w:cs="Times New Roman"/>
          <w:sz w:val="40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Проведення уроку – вікторини в початкових класах буде результативним лише за вмілої підготовки вчителем цього уроку.  В основі вікторини лежать запитання, на які мають відповісти окремі учні чи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lastRenderedPageBreak/>
        <w:t>команди, тому від змісту, форми та характеру запитань залежат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име результат вікторини. Складаючи запитання вікторини, вчитель повинен урахувати вік інтереси, розумовий розвиток, рівень знань учнів свого класу. </w:t>
      </w:r>
    </w:p>
    <w:p w:rsidR="008D3DD8" w:rsidRDefault="00B06FAC">
      <w:pPr>
        <w:tabs>
          <w:tab w:val="left" w:pos="689"/>
        </w:tabs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ab/>
        <w:t>Готуючи уроку-вікторину, вчитель не повинен забувати, що головне завдання цієї форми навчання – дати учням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знання з певної теми.  Усі запитання вікторини повинні бути цікавими і нестандартними. Слід уникати сталих форм запитання на зразок: “Дайте визначення .” Назвіть . Під час формування запитань учитель може використати ілюстрації, роздавальний матеріал, тво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ри мистецтва, ТЗН.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000000"/>
        </w:rPr>
        <w:t xml:space="preserve"> </w:t>
      </w:r>
    </w:p>
    <w:p w:rsidR="008D3DD8" w:rsidRDefault="00B06FAC">
      <w:pPr>
        <w:tabs>
          <w:tab w:val="left" w:pos="689"/>
        </w:tabs>
        <w:spacing w:after="0" w:line="360" w:lineRule="auto"/>
        <w:ind w:right="120" w:hanging="80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ab/>
        <w:t>Урок-вікторина має характер змагання. Що також повинно впливати на побудову запитань. Для активного змагання запитання вікторини слід формувати чітко, конкретно, без зайвих слів. Лише в такому випадку учні зможуть дати швидку відповід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ь. </w:t>
      </w:r>
    </w:p>
    <w:p w:rsidR="008D3DD8" w:rsidRDefault="00B06F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Не менш важливим є підбиття підсумків вікторини. Логічним закінченням уроку-вікторини повинно бути оголошення переможців і оцінювання учнів.</w:t>
      </w:r>
    </w:p>
    <w:p w:rsidR="008D3DD8" w:rsidRDefault="00B06F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object w:dxaOrig="5355" w:dyaOrig="4830">
          <v:rect id="rectole0000000003" o:spid="_x0000_i1028" style="width:267.8pt;height:241.65pt" o:ole="" o:preferrelative="t" stroked="f">
            <v:imagedata r:id="rId11" o:title=""/>
          </v:rect>
          <o:OLEObject Type="Embed" ProgID="StaticDib" ShapeID="rectole0000000003" DrawAspect="Content" ObjectID="_1761035261" r:id="rId12"/>
        </w:object>
      </w:r>
    </w:p>
    <w:p w:rsidR="008D3DD8" w:rsidRDefault="008D3DD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8D3DD8" w:rsidRDefault="00B06FAC">
      <w:pPr>
        <w:spacing w:after="0" w:line="360" w:lineRule="auto"/>
        <w:ind w:right="80" w:firstLine="708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000000"/>
        </w:rPr>
      </w:pPr>
      <w:r>
        <w:rPr>
          <w:rFonts w:ascii="Times New Roman" w:eastAsia="Times New Roman" w:hAnsi="Times New Roman" w:cs="Times New Roman"/>
          <w:b/>
          <w:sz w:val="40"/>
          <w:shd w:val="clear" w:color="auto" w:fill="FFFFFF"/>
        </w:rPr>
        <w:t>Урок-розслідування, дослідження</w:t>
      </w:r>
      <w:r>
        <w:rPr>
          <w:rFonts w:ascii="Times New Roman" w:eastAsia="Times New Roman" w:hAnsi="Times New Roman" w:cs="Times New Roman"/>
          <w:sz w:val="28"/>
        </w:rPr>
        <w:t xml:space="preserve"> передбачає збирання учнями конкретних фактів, що характеризують стан певної проблеми. Найчастіше такі уроки пов'язані з екологічними проблемами, оскільки в засобах масової інформації та літературі наводиться достатньо фактів, що </w:t>
      </w:r>
      <w:r>
        <w:rPr>
          <w:rFonts w:ascii="Times New Roman" w:eastAsia="Times New Roman" w:hAnsi="Times New Roman" w:cs="Times New Roman"/>
          <w:sz w:val="28"/>
        </w:rPr>
        <w:lastRenderedPageBreak/>
        <w:t>демонструють загрозу приро</w:t>
      </w:r>
      <w:r>
        <w:rPr>
          <w:rFonts w:ascii="Times New Roman" w:eastAsia="Times New Roman" w:hAnsi="Times New Roman" w:cs="Times New Roman"/>
          <w:sz w:val="28"/>
        </w:rPr>
        <w:t>ді через результати людської діяльності. Цінність цього виду уроку полягає в тому, що у школярів формуються навички самостійної роботи з літературою, а також розвиваються мовленнєві здібності, вміння чітко викладати свої думки. Цей тип уроку передбачає мін</w:t>
      </w:r>
      <w:r>
        <w:rPr>
          <w:rFonts w:ascii="Times New Roman" w:eastAsia="Times New Roman" w:hAnsi="Times New Roman" w:cs="Times New Roman"/>
          <w:sz w:val="28"/>
        </w:rPr>
        <w:t>імальну підготовку вчителя, який у цьому випадку виконує два основні завдання: по-перше, чітко формулює завдання учням, а по-друге , класифікує та логічно «вибудовує» отриманий в результаті самостійної роботи учнів матеріал.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000000"/>
        </w:rPr>
        <w:t xml:space="preserve"> </w:t>
      </w:r>
    </w:p>
    <w:p w:rsidR="008D3DD8" w:rsidRDefault="00B06FAC">
      <w:pPr>
        <w:spacing w:after="0" w:line="240" w:lineRule="auto"/>
        <w:ind w:right="80" w:firstLine="708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000000"/>
        </w:rPr>
      </w:pPr>
      <w:r>
        <w:object w:dxaOrig="5999" w:dyaOrig="4484">
          <v:rect id="rectole0000000004" o:spid="_x0000_i1029" style="width:300pt;height:224.2pt" o:ole="" o:preferrelative="t" stroked="f">
            <v:imagedata r:id="rId13" o:title=""/>
          </v:rect>
          <o:OLEObject Type="Embed" ProgID="StaticDib" ShapeID="rectole0000000004" DrawAspect="Content" ObjectID="_1761035262" r:id="rId14"/>
        </w:object>
      </w:r>
    </w:p>
    <w:p w:rsidR="008D3DD8" w:rsidRDefault="008D3DD8">
      <w:pPr>
        <w:spacing w:after="0" w:line="360" w:lineRule="auto"/>
        <w:ind w:right="80" w:firstLine="708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000000"/>
        </w:rPr>
      </w:pPr>
    </w:p>
    <w:p w:rsidR="008D3DD8" w:rsidRDefault="00B06FAC">
      <w:pPr>
        <w:spacing w:after="0" w:line="360" w:lineRule="auto"/>
        <w:ind w:right="80"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40"/>
          <w:shd w:val="clear" w:color="auto" w:fill="FFFFFF"/>
        </w:rPr>
        <w:t>Урок-ек</w:t>
      </w:r>
      <w:r>
        <w:rPr>
          <w:rFonts w:ascii="Times New Roman" w:eastAsia="Times New Roman" w:hAnsi="Times New Roman" w:cs="Times New Roman"/>
          <w:b/>
          <w:sz w:val="40"/>
          <w:shd w:val="clear" w:color="auto" w:fill="FFFFFF"/>
        </w:rPr>
        <w:t>скурсія</w:t>
      </w:r>
      <w:r>
        <w:rPr>
          <w:rFonts w:ascii="Times New Roman" w:eastAsia="Times New Roman" w:hAnsi="Times New Roman" w:cs="Times New Roman"/>
          <w:sz w:val="28"/>
        </w:rPr>
        <w:t xml:space="preserve"> передбачає, що урок буде провезено поза школою, учні для ознайомлення з об'єктом, який вивчається, вийдуть на природу, виробництво, до музею і т. ін. Головна мета цих уроків — спостереження учнями предметів,</w:t>
      </w:r>
      <w:r>
        <w:rPr>
          <w:rFonts w:ascii="Times New Roman" w:eastAsia="Times New Roman" w:hAnsi="Times New Roman" w:cs="Times New Roman"/>
          <w:sz w:val="18"/>
          <w:shd w:val="clear" w:color="auto" w:fill="FFFFFF"/>
        </w:rPr>
        <w:t xml:space="preserve"> явищ,</w:t>
      </w:r>
      <w:r>
        <w:rPr>
          <w:rFonts w:ascii="Times New Roman" w:eastAsia="Times New Roman" w:hAnsi="Times New Roman" w:cs="Times New Roman"/>
          <w:sz w:val="28"/>
        </w:rPr>
        <w:t xml:space="preserve"> процесів,</w:t>
      </w:r>
      <w:r>
        <w:rPr>
          <w:rFonts w:ascii="Times New Roman" w:eastAsia="Times New Roman" w:hAnsi="Times New Roman" w:cs="Times New Roman"/>
          <w:sz w:val="18"/>
          <w:shd w:val="clear" w:color="auto" w:fill="FFFFFF"/>
        </w:rPr>
        <w:t xml:space="preserve"> які</w:t>
      </w:r>
      <w:r>
        <w:rPr>
          <w:rFonts w:ascii="Times New Roman" w:eastAsia="Times New Roman" w:hAnsi="Times New Roman" w:cs="Times New Roman"/>
          <w:sz w:val="28"/>
        </w:rPr>
        <w:t xml:space="preserve"> вивчаються,</w:t>
      </w:r>
      <w:r>
        <w:rPr>
          <w:rFonts w:ascii="Times New Roman" w:eastAsia="Times New Roman" w:hAnsi="Times New Roman" w:cs="Times New Roman"/>
          <w:sz w:val="18"/>
          <w:shd w:val="clear" w:color="auto" w:fill="FFFFFF"/>
        </w:rPr>
        <w:t xml:space="preserve"> та </w:t>
      </w:r>
      <w:r>
        <w:rPr>
          <w:rFonts w:ascii="Times New Roman" w:eastAsia="Times New Roman" w:hAnsi="Times New Roman" w:cs="Times New Roman"/>
          <w:sz w:val="28"/>
        </w:rPr>
        <w:t>вмінн</w:t>
      </w:r>
      <w:r>
        <w:rPr>
          <w:rFonts w:ascii="Times New Roman" w:eastAsia="Times New Roman" w:hAnsi="Times New Roman" w:cs="Times New Roman"/>
          <w:sz w:val="28"/>
        </w:rPr>
        <w:t>я використовувати теоретичні знання на практичних прикладах, що супроводжується поясненнями вчителя або екскурсовода. Головна психологічна особливість таких уроків — посилення сприйняття того матеріалу, який в інших умовах подання є складним або навіть нед</w:t>
      </w:r>
      <w:r>
        <w:rPr>
          <w:rFonts w:ascii="Times New Roman" w:eastAsia="Times New Roman" w:hAnsi="Times New Roman" w:cs="Times New Roman"/>
          <w:sz w:val="28"/>
        </w:rPr>
        <w:t xml:space="preserve">оступним розумінню учнів </w:t>
      </w:r>
    </w:p>
    <w:p w:rsidR="008D3DD8" w:rsidRDefault="00B06FAC">
      <w:pPr>
        <w:spacing w:after="0" w:line="360" w:lineRule="auto"/>
        <w:ind w:right="80"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40"/>
          <w:shd w:val="clear" w:color="auto" w:fill="FFFFFF"/>
        </w:rPr>
        <w:t>Урок-композиція</w:t>
      </w:r>
      <w:r>
        <w:rPr>
          <w:rFonts w:ascii="Times New Roman" w:eastAsia="Times New Roman" w:hAnsi="Times New Roman" w:cs="Times New Roman"/>
          <w:sz w:val="28"/>
        </w:rPr>
        <w:t xml:space="preserve"> є однією з форм подання матеріалу за допомогою мистецтва (музики, літератури). Побудова уроку-композиції передбачає виклад матеріалу в певній послідовності з додаванням літературних і музичних елементів, репродукці</w:t>
      </w:r>
      <w:r>
        <w:rPr>
          <w:rFonts w:ascii="Times New Roman" w:eastAsia="Times New Roman" w:hAnsi="Times New Roman" w:cs="Times New Roman"/>
          <w:sz w:val="28"/>
        </w:rPr>
        <w:t xml:space="preserve">й. Отже, цей урок є прикладом можливої </w:t>
      </w:r>
      <w:r>
        <w:rPr>
          <w:rFonts w:ascii="Times New Roman" w:eastAsia="Times New Roman" w:hAnsi="Times New Roman" w:cs="Times New Roman"/>
          <w:sz w:val="28"/>
        </w:rPr>
        <w:lastRenderedPageBreak/>
        <w:t>інтеграції будь-якого предмета з літературою, а то й музики, образотворчого мистецтва.</w:t>
      </w:r>
      <w:r>
        <w:rPr>
          <w:rFonts w:ascii="Times New Roman" w:eastAsia="Times New Roman" w:hAnsi="Times New Roman" w:cs="Times New Roman"/>
          <w:sz w:val="28"/>
        </w:rPr>
        <w:tab/>
      </w:r>
    </w:p>
    <w:p w:rsidR="008D3DD8" w:rsidRDefault="00B06FAC">
      <w:pPr>
        <w:spacing w:after="0" w:line="360" w:lineRule="auto"/>
        <w:ind w:right="80"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Це і повторення вивченого матеріалу (віршів, пісень, розв'язування нетрадиційних завдань), і розширення світогляду дітей. Такі ур</w:t>
      </w:r>
      <w:r>
        <w:rPr>
          <w:rFonts w:ascii="Times New Roman" w:eastAsia="Times New Roman" w:hAnsi="Times New Roman" w:cs="Times New Roman"/>
          <w:sz w:val="28"/>
        </w:rPr>
        <w:t>оки сприяють розвитку артистизму, мислення, уміння спілкуватися іноземною мовою, виражати своє відношення не тільки словами а й невербально, виховують культуру поведінки.</w:t>
      </w:r>
    </w:p>
    <w:p w:rsidR="008D3DD8" w:rsidRDefault="00B06FA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Сучасна дитина живе в світі електронної культури. Змінюється і роль вчителя в інформа</w:t>
      </w:r>
      <w:r>
        <w:rPr>
          <w:rFonts w:ascii="Times New Roman" w:eastAsia="Times New Roman" w:hAnsi="Times New Roman" w:cs="Times New Roman"/>
          <w:sz w:val="28"/>
        </w:rPr>
        <w:t xml:space="preserve">ційній культурі – він повинен стати координатором інформаційного потоку. Отже, вчителеві необхідно володіти не тільки сучасними методиками, але і новими освітніми технологіями, щоб спілкуватися з дитиною. </w:t>
      </w:r>
    </w:p>
    <w:p w:rsidR="008D3DD8" w:rsidRDefault="00B06FA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Переді мною часто поставали запитання: «Як навчати</w:t>
      </w:r>
      <w:r>
        <w:rPr>
          <w:rFonts w:ascii="Times New Roman" w:eastAsia="Times New Roman" w:hAnsi="Times New Roman" w:cs="Times New Roman"/>
          <w:sz w:val="28"/>
        </w:rPr>
        <w:t>? Де знайти потрібний матеріал і як краще його продемонструвати?» На допомогу прийшов комп’ютер.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000000"/>
        </w:rPr>
        <w:t xml:space="preserve"> </w:t>
      </w:r>
    </w:p>
    <w:p w:rsidR="008D3DD8" w:rsidRDefault="00B06FA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40"/>
        </w:rPr>
        <w:t>Використання ІКТ на уроках у початковій школі</w:t>
      </w:r>
      <w:r>
        <w:rPr>
          <w:rFonts w:ascii="Times New Roman" w:eastAsia="Times New Roman" w:hAnsi="Times New Roman" w:cs="Times New Roman"/>
          <w:sz w:val="28"/>
        </w:rPr>
        <w:t xml:space="preserve"> дає змогу підвищити якість навчання, формувати необхідні ключові та предметні компетентності, навички практичного застосування набутих знань, створює умови для ефективної взаємодії педагогів з учнями та батьками, розвиває творчі здібності.</w:t>
      </w:r>
    </w:p>
    <w:p w:rsidR="008D3DD8" w:rsidRDefault="00B06FA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Будь-який урок </w:t>
      </w:r>
      <w:r>
        <w:rPr>
          <w:rFonts w:ascii="Times New Roman" w:eastAsia="Times New Roman" w:hAnsi="Times New Roman" w:cs="Times New Roman"/>
          <w:sz w:val="28"/>
        </w:rPr>
        <w:t>- має величезний потенціал для вирішення нових завдань. Безперечним є одне: він повинен бути життєвим.</w:t>
      </w:r>
    </w:p>
    <w:p w:rsidR="008D3DD8" w:rsidRDefault="008D3DD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</w:p>
    <w:p w:rsidR="008D3DD8" w:rsidRDefault="008D3DD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</w:p>
    <w:p w:rsidR="008D3DD8" w:rsidRDefault="008D3DD8">
      <w:pPr>
        <w:spacing w:after="0" w:line="240" w:lineRule="auto"/>
        <w:rPr>
          <w:rFonts w:ascii="Calibri" w:eastAsia="Calibri" w:hAnsi="Calibri" w:cs="Calibri"/>
          <w:sz w:val="24"/>
        </w:rPr>
      </w:pPr>
    </w:p>
    <w:sectPr w:rsidR="008D3DD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DD8"/>
    <w:rsid w:val="008D3DD8"/>
    <w:rsid w:val="00B06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4484</Words>
  <Characters>2556</Characters>
  <Application>Microsoft Office Word</Application>
  <DocSecurity>0</DocSecurity>
  <Lines>21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Користувач Windows</cp:lastModifiedBy>
  <cp:revision>2</cp:revision>
  <dcterms:created xsi:type="dcterms:W3CDTF">2023-11-09T09:41:00Z</dcterms:created>
  <dcterms:modified xsi:type="dcterms:W3CDTF">2023-11-09T09:41:00Z</dcterms:modified>
</cp:coreProperties>
</file>