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21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en-US" w:eastAsia="ru-RU"/>
        </w:rPr>
      </w:pPr>
    </w:p>
    <w:p w:rsidR="000D1621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</w:pPr>
    </w:p>
    <w:p w:rsidR="000D1621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</w:pPr>
    </w:p>
    <w:p w:rsidR="000D1621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56"/>
          <w:szCs w:val="56"/>
          <w:lang w:val="en-US" w:eastAsia="ru-RU"/>
        </w:rPr>
      </w:pPr>
    </w:p>
    <w:p w:rsidR="000D1621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56"/>
          <w:szCs w:val="56"/>
          <w:lang w:val="en-US" w:eastAsia="ru-RU"/>
        </w:rPr>
      </w:pPr>
    </w:p>
    <w:p w:rsidR="000D1621" w:rsidRPr="00925EE6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  <w:r w:rsidRPr="00925EE6"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  <w:t>Розробка уроку</w:t>
      </w: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right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</w:p>
    <w:p w:rsidR="000D1621" w:rsidRPr="00925EE6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  <w:r w:rsidRPr="00925EE6"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  <w:t>9 клас</w:t>
      </w:r>
    </w:p>
    <w:p w:rsidR="000D1621" w:rsidRPr="00925EE6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  <w:r w:rsidRPr="00925EE6"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  <w:t>Тема : «Шлюб та сім</w:t>
      </w:r>
      <w:r w:rsidRPr="00925EE6"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eastAsia="ru-RU"/>
        </w:rPr>
        <w:t>’</w:t>
      </w:r>
      <w:r w:rsidRPr="00925EE6"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  <w:t>я»</w:t>
      </w: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72"/>
          <w:szCs w:val="72"/>
          <w:lang w:val="uk-UA" w:eastAsia="ru-RU"/>
        </w:rPr>
      </w:pP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56"/>
          <w:szCs w:val="56"/>
          <w:lang w:val="uk-UA" w:eastAsia="ru-RU"/>
        </w:rPr>
      </w:pPr>
    </w:p>
    <w:p w:rsidR="000D1621" w:rsidRPr="00925EE6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943634" w:themeColor="accent2" w:themeShade="BF"/>
          <w:sz w:val="56"/>
          <w:szCs w:val="56"/>
          <w:lang w:val="uk-UA" w:eastAsia="ru-RU"/>
        </w:rPr>
      </w:pPr>
    </w:p>
    <w:p w:rsidR="000D1621" w:rsidRDefault="000D1621" w:rsidP="000D1621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56"/>
          <w:szCs w:val="56"/>
          <w:lang w:val="uk-UA" w:eastAsia="ru-RU"/>
        </w:rPr>
      </w:pPr>
      <w:bookmarkStart w:id="0" w:name="_GoBack"/>
      <w:bookmarkEnd w:id="0"/>
    </w:p>
    <w:p w:rsidR="000D1621" w:rsidRDefault="000D1621" w:rsidP="00925EE6">
      <w:pPr>
        <w:shd w:val="clear" w:color="auto" w:fill="FFFDFD"/>
        <w:spacing w:before="150" w:after="0" w:line="240" w:lineRule="auto"/>
        <w:jc w:val="right"/>
        <w:textAlignment w:val="baseline"/>
        <w:rPr>
          <w:rFonts w:ascii="Book Antiqua" w:eastAsia="Times New Roman" w:hAnsi="Book Antiqua" w:cs="Arial"/>
          <w:b/>
          <w:bCs/>
          <w:color w:val="222222"/>
          <w:sz w:val="32"/>
          <w:szCs w:val="32"/>
          <w:lang w:val="uk-UA" w:eastAsia="ru-RU"/>
        </w:rPr>
      </w:pPr>
      <w:r>
        <w:rPr>
          <w:rFonts w:ascii="Book Antiqua" w:eastAsia="Times New Roman" w:hAnsi="Book Antiqua" w:cs="Arial"/>
          <w:b/>
          <w:bCs/>
          <w:color w:val="222222"/>
          <w:sz w:val="32"/>
          <w:szCs w:val="32"/>
          <w:lang w:val="uk-UA" w:eastAsia="ru-RU"/>
        </w:rPr>
        <w:t xml:space="preserve">Підготувала </w:t>
      </w:r>
    </w:p>
    <w:p w:rsidR="000D1621" w:rsidRPr="000D1621" w:rsidRDefault="000D1621" w:rsidP="00925EE6">
      <w:pPr>
        <w:shd w:val="clear" w:color="auto" w:fill="FFFDFD"/>
        <w:spacing w:before="150" w:after="0" w:line="240" w:lineRule="auto"/>
        <w:jc w:val="right"/>
        <w:textAlignment w:val="baseline"/>
        <w:rPr>
          <w:rFonts w:ascii="Book Antiqua" w:eastAsia="Times New Roman" w:hAnsi="Book Antiqua" w:cs="Arial"/>
          <w:b/>
          <w:bCs/>
          <w:color w:val="222222"/>
          <w:sz w:val="32"/>
          <w:szCs w:val="32"/>
          <w:lang w:val="uk-UA" w:eastAsia="ru-RU"/>
        </w:rPr>
      </w:pPr>
      <w:proofErr w:type="spellStart"/>
      <w:r>
        <w:rPr>
          <w:rFonts w:ascii="Book Antiqua" w:eastAsia="Times New Roman" w:hAnsi="Book Antiqua" w:cs="Arial"/>
          <w:b/>
          <w:bCs/>
          <w:color w:val="222222"/>
          <w:sz w:val="32"/>
          <w:szCs w:val="32"/>
          <w:lang w:val="uk-UA" w:eastAsia="ru-RU"/>
        </w:rPr>
        <w:t>Гоцуляк</w:t>
      </w:r>
      <w:proofErr w:type="spellEnd"/>
      <w:r>
        <w:rPr>
          <w:rFonts w:ascii="Book Antiqua" w:eastAsia="Times New Roman" w:hAnsi="Book Antiqua" w:cs="Arial"/>
          <w:b/>
          <w:bCs/>
          <w:color w:val="222222"/>
          <w:sz w:val="32"/>
          <w:szCs w:val="32"/>
          <w:lang w:val="uk-UA" w:eastAsia="ru-RU"/>
        </w:rPr>
        <w:t xml:space="preserve"> С. В.</w:t>
      </w:r>
    </w:p>
    <w:p w:rsidR="000D1621" w:rsidRPr="000D1621" w:rsidRDefault="000D1621" w:rsidP="00F33EB8">
      <w:pPr>
        <w:shd w:val="clear" w:color="auto" w:fill="FFFDFD"/>
        <w:spacing w:before="150"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color w:val="222222"/>
          <w:sz w:val="56"/>
          <w:szCs w:val="56"/>
          <w:lang w:eastAsia="ru-RU"/>
        </w:rPr>
      </w:pPr>
    </w:p>
    <w:p w:rsidR="00D15E57" w:rsidRPr="000D1621" w:rsidRDefault="00D15E57" w:rsidP="000D1621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  <w:t>Тема : Шлюб та сім</w:t>
      </w:r>
      <w:r w:rsidR="000D1621"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>’</w:t>
      </w: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  <w:t>я .</w:t>
      </w: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b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  <w:t>Мета</w:t>
      </w:r>
      <w:r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val="uk-UA" w:eastAsia="ru-RU"/>
        </w:rPr>
        <w:t>: узагальнити та сформулювати з учнями поняття "шлюб сім’я", ознайомити учнів з умовами та порядком укладання шлюбу, особливостями укладання шлюбу неповнолітніми, обов’язками та правами подружжя; формувати відповідальне ставлення до прийняття життєвих рішень; розвивати емоційний інтелект учнів.</w:t>
      </w:r>
    </w:p>
    <w:p w:rsidR="009016FE" w:rsidRPr="000D1621" w:rsidRDefault="00D15E57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  <w:t xml:space="preserve">Обладнання </w:t>
      </w:r>
      <w:r w:rsidR="009016FE"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val="uk-UA" w:eastAsia="ru-RU"/>
        </w:rPr>
        <w:t>: опорний конспект, зразок заяви про реєстрацію шлюбу, зразок шлюбного ко</w:t>
      </w:r>
      <w:r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val="uk-UA" w:eastAsia="ru-RU"/>
        </w:rPr>
        <w:t xml:space="preserve">нтракту, презентація «Шлюб та </w:t>
      </w:r>
      <w:proofErr w:type="spellStart"/>
      <w:r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val="uk-UA" w:eastAsia="ru-RU"/>
        </w:rPr>
        <w:t>сімя</w:t>
      </w:r>
      <w:proofErr w:type="spellEnd"/>
      <w:r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val="uk-UA" w:eastAsia="ru-RU"/>
        </w:rPr>
        <w:t>» , картки з статтями з «Сімейного Кодексу України »  індивідуальні картки з ситуаціями</w:t>
      </w:r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 xml:space="preserve">  </w:t>
      </w:r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.</w:t>
      </w: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Тип уроку</w:t>
      </w:r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: </w:t>
      </w:r>
      <w:r w:rsidR="00D15E57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урок вивчення нового матеріалу.</w:t>
      </w:r>
    </w:p>
    <w:p w:rsidR="009016FE" w:rsidRPr="000D1621" w:rsidRDefault="009016FE" w:rsidP="00F33EB8">
      <w:pPr>
        <w:shd w:val="clear" w:color="auto" w:fill="FFFDFD"/>
        <w:spacing w:before="150" w:after="120" w:line="420" w:lineRule="atLeast"/>
        <w:jc w:val="center"/>
        <w:textAlignment w:val="baseline"/>
        <w:outlineLvl w:val="2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>Хід</w:t>
      </w:r>
      <w:proofErr w:type="spellEnd"/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 xml:space="preserve"> уроку</w:t>
      </w:r>
    </w:p>
    <w:p w:rsidR="00F33EB8" w:rsidRPr="000D1621" w:rsidRDefault="00F33EB8" w:rsidP="00D15E57">
      <w:pPr>
        <w:pStyle w:val="a8"/>
        <w:shd w:val="clear" w:color="auto" w:fill="FFFDFD"/>
        <w:spacing w:after="0" w:line="240" w:lineRule="auto"/>
        <w:ind w:left="825"/>
        <w:textAlignment w:val="baseline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</w:pPr>
    </w:p>
    <w:p w:rsidR="009016FE" w:rsidRPr="000D1621" w:rsidRDefault="00D15E57" w:rsidP="00D15E57">
      <w:pPr>
        <w:pStyle w:val="a8"/>
        <w:shd w:val="clear" w:color="auto" w:fill="FFFDFD"/>
        <w:spacing w:after="0" w:line="240" w:lineRule="auto"/>
        <w:ind w:left="825"/>
        <w:textAlignment w:val="baseline"/>
        <w:rPr>
          <w:rFonts w:ascii="Book Antiqua" w:eastAsia="Times New Roman" w:hAnsi="Book Antiqua" w:cs="Arial"/>
          <w:b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en-US" w:eastAsia="ru-RU"/>
        </w:rPr>
        <w:t>I</w:t>
      </w: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>.</w:t>
      </w:r>
      <w:proofErr w:type="spellStart"/>
      <w:r w:rsidR="009016FE"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>Організаційний</w:t>
      </w:r>
      <w:proofErr w:type="spellEnd"/>
      <w:r w:rsidR="009016FE"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 xml:space="preserve"> момент</w:t>
      </w:r>
      <w:r w:rsidR="00F33EB8"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eastAsia="ru-RU"/>
        </w:rPr>
        <w:t xml:space="preserve">: </w:t>
      </w:r>
      <w:proofErr w:type="spellStart"/>
      <w:r w:rsidR="00F33EB8"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eastAsia="ru-RU"/>
        </w:rPr>
        <w:t>привітання</w:t>
      </w:r>
      <w:proofErr w:type="spellEnd"/>
      <w:r w:rsidR="009016FE" w:rsidRPr="000D1621">
        <w:rPr>
          <w:rFonts w:ascii="Book Antiqua" w:eastAsia="Times New Roman" w:hAnsi="Book Antiqua" w:cs="Arial"/>
          <w:b/>
          <w:color w:val="222222"/>
          <w:sz w:val="28"/>
          <w:szCs w:val="28"/>
          <w:lang w:eastAsia="ru-RU"/>
        </w:rPr>
        <w:t>.</w:t>
      </w:r>
    </w:p>
    <w:p w:rsidR="009016FE" w:rsidRPr="000D1621" w:rsidRDefault="009016FE" w:rsidP="009016FE">
      <w:pPr>
        <w:shd w:val="clear" w:color="auto" w:fill="FFFDFD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Мотивац</w:t>
      </w:r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ія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 xml:space="preserve"> навчальної діяльності.</w:t>
      </w:r>
    </w:p>
    <w:p w:rsidR="009016FE" w:rsidRPr="000D1621" w:rsidRDefault="009016FE" w:rsidP="009016FE">
      <w:pPr>
        <w:shd w:val="clear" w:color="auto" w:fill="FFFDFD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 xml:space="preserve"> Робота з епіграфом уроку</w:t>
      </w:r>
      <w:r w:rsidR="00F33EB8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.(Вчитель коментує відповіді учнів)</w:t>
      </w:r>
    </w:p>
    <w:p w:rsidR="00F33EB8" w:rsidRPr="000D1621" w:rsidRDefault="00F33EB8" w:rsidP="009016FE">
      <w:pPr>
        <w:shd w:val="clear" w:color="auto" w:fill="FFFDFD"/>
        <w:spacing w:after="0" w:line="240" w:lineRule="auto"/>
        <w:textAlignment w:val="baseline"/>
        <w:rPr>
          <w:rFonts w:ascii="Book Antiqua" w:hAnsi="Book Antiqua" w:cs="Helvetica"/>
          <w:color w:val="777777"/>
          <w:sz w:val="28"/>
          <w:szCs w:val="28"/>
          <w:shd w:val="clear" w:color="auto" w:fill="FFFFFF"/>
          <w:lang w:val="uk-UA"/>
        </w:rPr>
      </w:pPr>
    </w:p>
    <w:p w:rsidR="005F6792" w:rsidRPr="000D1621" w:rsidRDefault="005F6792" w:rsidP="005F6792">
      <w:pPr>
        <w:spacing w:after="0" w:line="240" w:lineRule="auto"/>
        <w:jc w:val="right"/>
        <w:rPr>
          <w:rFonts w:ascii="Book Antiqua" w:eastAsia="Times New Roman" w:hAnsi="Book Antiqua" w:cs="Times New Roman"/>
          <w:color w:val="FF0000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Times New Roman"/>
          <w:color w:val="FF0000"/>
          <w:sz w:val="28"/>
          <w:szCs w:val="28"/>
          <w:shd w:val="clear" w:color="auto" w:fill="FFFFFF"/>
          <w:lang w:val="uk-UA" w:eastAsia="ru-RU"/>
        </w:rPr>
        <w:t>Моя сім'я - моя фортеця.</w:t>
      </w:r>
    </w:p>
    <w:p w:rsidR="005F6792" w:rsidRPr="000D1621" w:rsidRDefault="005F6792" w:rsidP="005F679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</w:p>
    <w:p w:rsidR="005F6792" w:rsidRPr="000D1621" w:rsidRDefault="005F6792" w:rsidP="005F679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FF0000"/>
          <w:sz w:val="28"/>
          <w:szCs w:val="28"/>
          <w:lang w:val="uk-UA" w:eastAsia="ru-RU"/>
        </w:rPr>
      </w:pPr>
      <w:proofErr w:type="spellStart"/>
      <w:r w:rsidRPr="000D1621">
        <w:rPr>
          <w:rFonts w:ascii="Book Antiqua" w:eastAsia="Times New Roman" w:hAnsi="Book Antiqua" w:cs="Times New Roman"/>
          <w:b/>
          <w:bCs/>
          <w:i/>
          <w:iCs/>
          <w:color w:val="FF0000"/>
          <w:sz w:val="28"/>
          <w:szCs w:val="28"/>
          <w:lang w:val="uk-UA" w:eastAsia="ru-RU"/>
        </w:rPr>
        <w:t>Сілован</w:t>
      </w:r>
      <w:proofErr w:type="spellEnd"/>
      <w:r w:rsidRPr="000D1621">
        <w:rPr>
          <w:rFonts w:ascii="Book Antiqua" w:eastAsia="Times New Roman" w:hAnsi="Book Antiqua" w:cs="Times New Roman"/>
          <w:b/>
          <w:bCs/>
          <w:i/>
          <w:iCs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b/>
          <w:bCs/>
          <w:i/>
          <w:iCs/>
          <w:color w:val="FF0000"/>
          <w:sz w:val="28"/>
          <w:szCs w:val="28"/>
          <w:lang w:val="uk-UA" w:eastAsia="ru-RU"/>
        </w:rPr>
        <w:t>Рамішвілі</w:t>
      </w:r>
      <w:proofErr w:type="spellEnd"/>
    </w:p>
    <w:p w:rsidR="009016FE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en-US" w:eastAsia="ru-RU"/>
        </w:rPr>
        <w:t>II</w:t>
      </w:r>
      <w:r w:rsidR="009016FE"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ru-RU"/>
        </w:rPr>
        <w:t xml:space="preserve">. </w:t>
      </w:r>
      <w:r w:rsidR="009016FE" w:rsidRPr="000D1621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val="uk-UA" w:eastAsia="ru-RU"/>
        </w:rPr>
        <w:t xml:space="preserve">Вивчення нового матеріалу 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Серед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специфічних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прав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дітей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особливо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виділяється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право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виховуватись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у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сім'ї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.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Кожна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доросла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людина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має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право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мати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сі</w:t>
      </w:r>
      <w:proofErr w:type="gramStart"/>
      <w:r w:rsidRPr="000D1621">
        <w:rPr>
          <w:rFonts w:ascii="Book Antiqua" w:hAnsi="Book Antiqua"/>
          <w:color w:val="000000"/>
          <w:sz w:val="28"/>
          <w:szCs w:val="28"/>
        </w:rPr>
        <w:t>м'ю</w:t>
      </w:r>
      <w:proofErr w:type="spellEnd"/>
      <w:proofErr w:type="gramEnd"/>
      <w:r w:rsidRPr="000D1621">
        <w:rPr>
          <w:rFonts w:ascii="Book Antiqua" w:hAnsi="Book Antiqua"/>
          <w:color w:val="000000"/>
          <w:sz w:val="28"/>
          <w:szCs w:val="28"/>
        </w:rPr>
        <w:t>.,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i/>
          <w:color w:val="000000"/>
          <w:sz w:val="28"/>
          <w:szCs w:val="28"/>
        </w:rPr>
      </w:pP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Чому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, на ваш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розсуд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, так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важливо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 для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людини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мати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сі</w:t>
      </w:r>
      <w:proofErr w:type="gramStart"/>
      <w:r w:rsidRPr="000D1621">
        <w:rPr>
          <w:rFonts w:ascii="Book Antiqua" w:hAnsi="Book Antiqua"/>
          <w:i/>
          <w:color w:val="000000"/>
          <w:sz w:val="28"/>
          <w:szCs w:val="28"/>
        </w:rPr>
        <w:t>м'ю</w:t>
      </w:r>
      <w:proofErr w:type="spellEnd"/>
      <w:proofErr w:type="gramEnd"/>
      <w:r w:rsidRPr="000D1621">
        <w:rPr>
          <w:rFonts w:ascii="Book Antiqua" w:hAnsi="Book Antiqua"/>
          <w:i/>
          <w:color w:val="000000"/>
          <w:sz w:val="28"/>
          <w:szCs w:val="28"/>
        </w:rPr>
        <w:t>?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r w:rsidRPr="000D1621">
        <w:rPr>
          <w:rFonts w:ascii="Book Antiqua" w:hAnsi="Book Antiqua"/>
          <w:color w:val="000000"/>
          <w:sz w:val="28"/>
          <w:szCs w:val="28"/>
        </w:rPr>
        <w:t xml:space="preserve">(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Сі</w:t>
      </w:r>
      <w:proofErr w:type="gramStart"/>
      <w:r w:rsidRPr="000D1621">
        <w:rPr>
          <w:rFonts w:ascii="Book Antiqua" w:hAnsi="Book Antiqua"/>
          <w:color w:val="000000"/>
          <w:sz w:val="28"/>
          <w:szCs w:val="28"/>
        </w:rPr>
        <w:t>м'я</w:t>
      </w:r>
      <w:proofErr w:type="spellEnd"/>
      <w:proofErr w:type="gram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відіграє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важливу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роль у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житті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кожної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людини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оскіль</w:t>
      </w:r>
      <w:r w:rsidRPr="000D1621">
        <w:rPr>
          <w:rFonts w:ascii="Book Antiqua" w:hAnsi="Book Antiqua"/>
          <w:color w:val="000000"/>
          <w:sz w:val="28"/>
          <w:szCs w:val="28"/>
        </w:rPr>
        <w:softHyphen/>
        <w:t>ки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саме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в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ній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народжується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і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вихо</w:t>
      </w:r>
      <w:r w:rsidRPr="000D1621">
        <w:rPr>
          <w:rFonts w:ascii="Book Antiqua" w:hAnsi="Book Antiqua"/>
          <w:color w:val="000000"/>
          <w:sz w:val="28"/>
          <w:szCs w:val="28"/>
        </w:rPr>
        <w:softHyphen/>
        <w:t>вується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більшість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дітей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які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зроста</w:t>
      </w:r>
      <w:r w:rsidRPr="000D1621">
        <w:rPr>
          <w:rFonts w:ascii="Book Antiqua" w:hAnsi="Book Antiqua"/>
          <w:color w:val="000000"/>
          <w:sz w:val="28"/>
          <w:szCs w:val="28"/>
        </w:rPr>
        <w:softHyphen/>
        <w:t>ючи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теж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утворюють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власні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сім'ї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. Стати членом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сім'ї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можна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внаслідок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народження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шлюбу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усиновлення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виховання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>.)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i/>
          <w:color w:val="000000"/>
          <w:sz w:val="28"/>
          <w:szCs w:val="28"/>
        </w:rPr>
      </w:pPr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На ваш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розсуд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чи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 xml:space="preserve"> є </w:t>
      </w:r>
      <w:proofErr w:type="spellStart"/>
      <w:r w:rsidRPr="000D1621">
        <w:rPr>
          <w:rFonts w:ascii="Book Antiqua" w:hAnsi="Book Antiqua"/>
          <w:i/>
          <w:color w:val="000000"/>
          <w:sz w:val="28"/>
          <w:szCs w:val="28"/>
        </w:rPr>
        <w:t>сі</w:t>
      </w:r>
      <w:proofErr w:type="gramStart"/>
      <w:r w:rsidRPr="000D1621">
        <w:rPr>
          <w:rFonts w:ascii="Book Antiqua" w:hAnsi="Book Antiqua"/>
          <w:i/>
          <w:color w:val="000000"/>
          <w:sz w:val="28"/>
          <w:szCs w:val="28"/>
        </w:rPr>
        <w:t>м</w:t>
      </w:r>
      <w:proofErr w:type="gramEnd"/>
      <w:r w:rsidRPr="000D1621">
        <w:rPr>
          <w:rFonts w:ascii="Book Antiqua" w:hAnsi="Book Antiqua"/>
          <w:i/>
          <w:color w:val="000000"/>
          <w:sz w:val="28"/>
          <w:szCs w:val="28"/>
        </w:rPr>
        <w:t>'єю</w:t>
      </w:r>
      <w:proofErr w:type="spellEnd"/>
      <w:r w:rsidRPr="000D1621">
        <w:rPr>
          <w:rFonts w:ascii="Book Antiqua" w:hAnsi="Book Antiqua"/>
          <w:i/>
          <w:color w:val="000000"/>
          <w:sz w:val="28"/>
          <w:szCs w:val="28"/>
        </w:rPr>
        <w:t>: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r w:rsidRPr="000D1621">
        <w:rPr>
          <w:rFonts w:ascii="Book Antiqua" w:hAnsi="Book Antiqua"/>
          <w:color w:val="000000"/>
          <w:sz w:val="28"/>
          <w:szCs w:val="28"/>
        </w:rPr>
        <w:t xml:space="preserve">а) бабуся та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онука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яку вона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вихову</w:t>
      </w:r>
      <w:proofErr w:type="gramStart"/>
      <w:r w:rsidRPr="000D1621">
        <w:rPr>
          <w:rFonts w:ascii="Book Antiqua" w:hAnsi="Book Antiqua"/>
          <w:color w:val="000000"/>
          <w:sz w:val="28"/>
          <w:szCs w:val="28"/>
        </w:rPr>
        <w:t>є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>,</w:t>
      </w:r>
      <w:proofErr w:type="gramEnd"/>
      <w:r w:rsidRPr="000D1621">
        <w:rPr>
          <w:rFonts w:ascii="Book Antiqua" w:hAnsi="Book Antiqua"/>
          <w:color w:val="000000"/>
          <w:sz w:val="28"/>
          <w:szCs w:val="28"/>
        </w:rPr>
        <w:t xml:space="preserve"> тому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що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батьки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дівчинки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загинули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>;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r w:rsidRPr="000D1621">
        <w:rPr>
          <w:rFonts w:ascii="Book Antiqua" w:hAnsi="Book Antiqua"/>
          <w:color w:val="000000"/>
          <w:sz w:val="28"/>
          <w:szCs w:val="28"/>
        </w:rPr>
        <w:t xml:space="preserve">б) пара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одружених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молодих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людей,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що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проживають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разом з батьками одного з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подружжя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>;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r w:rsidRPr="000D1621">
        <w:rPr>
          <w:rFonts w:ascii="Book Antiqua" w:hAnsi="Book Antiqua"/>
          <w:color w:val="000000"/>
          <w:sz w:val="28"/>
          <w:szCs w:val="28"/>
        </w:rPr>
        <w:t xml:space="preserve">в)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подружжя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, </w:t>
      </w:r>
      <w:proofErr w:type="gramStart"/>
      <w:r w:rsidRPr="000D1621">
        <w:rPr>
          <w:rFonts w:ascii="Book Antiqua" w:hAnsi="Book Antiqua"/>
          <w:color w:val="000000"/>
          <w:sz w:val="28"/>
          <w:szCs w:val="28"/>
        </w:rPr>
        <w:t>яке</w:t>
      </w:r>
      <w:proofErr w:type="gram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всиновило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двох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дітей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>;</w:t>
      </w:r>
    </w:p>
    <w:p w:rsidR="009016FE" w:rsidRPr="000D1621" w:rsidRDefault="009016FE" w:rsidP="009016FE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r w:rsidRPr="000D1621">
        <w:rPr>
          <w:rFonts w:ascii="Book Antiqua" w:hAnsi="Book Antiqua"/>
          <w:color w:val="000000"/>
          <w:sz w:val="28"/>
          <w:szCs w:val="28"/>
        </w:rPr>
        <w:lastRenderedPageBreak/>
        <w:t xml:space="preserve">г)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жінка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та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всиновлена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 xml:space="preserve"> нею </w:t>
      </w:r>
      <w:proofErr w:type="spellStart"/>
      <w:r w:rsidRPr="000D1621">
        <w:rPr>
          <w:rFonts w:ascii="Book Antiqua" w:hAnsi="Book Antiqua"/>
          <w:color w:val="000000"/>
          <w:sz w:val="28"/>
          <w:szCs w:val="28"/>
        </w:rPr>
        <w:t>дитина</w:t>
      </w:r>
      <w:proofErr w:type="spellEnd"/>
      <w:r w:rsidRPr="000D1621">
        <w:rPr>
          <w:rFonts w:ascii="Book Antiqua" w:hAnsi="Book Antiqua"/>
          <w:color w:val="000000"/>
          <w:sz w:val="28"/>
          <w:szCs w:val="28"/>
        </w:rPr>
        <w:t>?</w:t>
      </w:r>
    </w:p>
    <w:p w:rsidR="009016FE" w:rsidRPr="000D1621" w:rsidRDefault="009016FE" w:rsidP="00F33EB8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r w:rsidRPr="000D1621">
        <w:rPr>
          <w:rFonts w:ascii="Book Antiqua" w:hAnsi="Book Antiqua"/>
          <w:color w:val="000000"/>
          <w:sz w:val="28"/>
          <w:szCs w:val="28"/>
        </w:rPr>
        <w:t> </w:t>
      </w:r>
      <w:r w:rsidRPr="000D1621">
        <w:rPr>
          <w:rFonts w:ascii="Book Antiqua" w:hAnsi="Book Antiqua" w:cs="Arial"/>
          <w:color w:val="222222"/>
          <w:sz w:val="28"/>
          <w:szCs w:val="28"/>
        </w:rPr>
        <w:t xml:space="preserve">На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основі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наведених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тверджень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ми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встановили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що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сім’я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та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шлюб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два </w:t>
      </w:r>
      <w:proofErr w:type="spellStart"/>
      <w:proofErr w:type="gramStart"/>
      <w:r w:rsidRPr="000D1621">
        <w:rPr>
          <w:rFonts w:ascii="Book Antiqua" w:hAnsi="Book Antiqua" w:cs="Arial"/>
          <w:color w:val="222222"/>
          <w:sz w:val="28"/>
          <w:szCs w:val="28"/>
        </w:rPr>
        <w:t>р</w:t>
      </w:r>
      <w:proofErr w:type="gramEnd"/>
      <w:r w:rsidRPr="000D1621">
        <w:rPr>
          <w:rFonts w:ascii="Book Antiqua" w:hAnsi="Book Antiqua" w:cs="Arial"/>
          <w:color w:val="222222"/>
          <w:sz w:val="28"/>
          <w:szCs w:val="28"/>
        </w:rPr>
        <w:t>ізних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поняття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.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Всі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поняття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,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пов’язані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з ними,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регламентуються</w:t>
      </w:r>
      <w:proofErr w:type="spellEnd"/>
      <w:proofErr w:type="gramStart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 w:cs="Arial"/>
          <w:color w:val="222222"/>
          <w:sz w:val="28"/>
          <w:szCs w:val="28"/>
        </w:rPr>
        <w:t>С</w:t>
      </w:r>
      <w:proofErr w:type="gramEnd"/>
      <w:r w:rsidRPr="000D1621">
        <w:rPr>
          <w:rFonts w:ascii="Book Antiqua" w:hAnsi="Book Antiqua" w:cs="Arial"/>
          <w:color w:val="222222"/>
          <w:sz w:val="28"/>
          <w:szCs w:val="28"/>
        </w:rPr>
        <w:t>імейним</w:t>
      </w:r>
      <w:proofErr w:type="spellEnd"/>
      <w:r w:rsidRPr="000D1621">
        <w:rPr>
          <w:rFonts w:ascii="Book Antiqua" w:hAnsi="Book Antiqua" w:cs="Arial"/>
          <w:color w:val="222222"/>
          <w:sz w:val="28"/>
          <w:szCs w:val="28"/>
        </w:rPr>
        <w:t xml:space="preserve"> кодексом.</w:t>
      </w: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Сімейний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кодекс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України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(ст.3)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передбачає</w:t>
      </w:r>
      <w:proofErr w:type="spellEnd"/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6"/>
      </w:tblGrid>
      <w:tr w:rsidR="009016FE" w:rsidRPr="000D1621" w:rsidTr="009016FE">
        <w:trPr>
          <w:trHeight w:val="1395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9016FE" w:rsidRPr="000D1621">
              <w:tc>
                <w:tcPr>
                  <w:tcW w:w="0" w:type="auto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016FE" w:rsidRPr="000D1621" w:rsidRDefault="009016FE" w:rsidP="009016FE">
                  <w:pPr>
                    <w:spacing w:before="150" w:after="0" w:line="240" w:lineRule="auto"/>
                    <w:jc w:val="center"/>
                    <w:textAlignment w:val="baseline"/>
                    <w:divId w:val="98379733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</w:pPr>
                  <w:r w:rsidRPr="000D1621">
                    <w:rPr>
                      <w:rFonts w:ascii="Book Antiqua" w:eastAsia="Times New Roman" w:hAnsi="Book Antiqua" w:cs="Times New Roman"/>
                      <w:bCs/>
                      <w:sz w:val="28"/>
                      <w:szCs w:val="28"/>
                      <w:lang w:eastAsia="ru-RU"/>
                    </w:rPr>
                    <w:t>СІ</w:t>
                  </w:r>
                  <w:proofErr w:type="gramStart"/>
                  <w:r w:rsidRPr="000D1621">
                    <w:rPr>
                      <w:rFonts w:ascii="Book Antiqua" w:eastAsia="Times New Roman" w:hAnsi="Book Antiqua" w:cs="Times New Roman"/>
                      <w:bCs/>
                      <w:sz w:val="28"/>
                      <w:szCs w:val="28"/>
                      <w:lang w:eastAsia="ru-RU"/>
                    </w:rPr>
                    <w:t>М’Я</w:t>
                  </w:r>
                  <w:proofErr w:type="gramEnd"/>
                  <w:r w:rsidRPr="000D1621">
                    <w:rPr>
                      <w:rFonts w:ascii="Book Antiqua" w:eastAsia="Times New Roman" w:hAnsi="Book Antiqua" w:cs="Times New Roman"/>
                      <w:bCs/>
                      <w:sz w:val="28"/>
                      <w:szCs w:val="28"/>
                      <w:lang w:eastAsia="ru-RU"/>
                    </w:rPr>
                    <w:t xml:space="preserve"> -</w:t>
                  </w:r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первинний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основний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суспільства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. 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Сі</w:t>
                  </w:r>
                  <w:proofErr w:type="gram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м’ю</w:t>
                  </w:r>
                  <w:proofErr w:type="spellEnd"/>
                  <w:proofErr w:type="gram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складають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особи,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які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спільно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проживають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пов’язані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спільним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побутом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мають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спільні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права та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обов’язки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9016FE" w:rsidRPr="000D1621" w:rsidRDefault="009016FE" w:rsidP="009016FE">
            <w:pPr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D42C31" w:rsidRPr="000D1621" w:rsidRDefault="00D42C31" w:rsidP="00D42C31">
      <w:pPr>
        <w:pStyle w:val="a3"/>
        <w:jc w:val="both"/>
        <w:rPr>
          <w:rFonts w:ascii="Book Antiqua" w:hAnsi="Book Antiqua"/>
          <w:color w:val="000000"/>
          <w:sz w:val="28"/>
          <w:szCs w:val="28"/>
        </w:rPr>
      </w:pPr>
      <w:proofErr w:type="spellStart"/>
      <w:proofErr w:type="gramStart"/>
      <w:r w:rsidRPr="000D1621">
        <w:rPr>
          <w:rFonts w:ascii="Book Antiqua" w:hAnsi="Book Antiqua"/>
          <w:bCs/>
          <w:color w:val="000000"/>
          <w:sz w:val="28"/>
          <w:szCs w:val="28"/>
        </w:rPr>
        <w:t>П</w:t>
      </w:r>
      <w:proofErr w:type="gramEnd"/>
      <w:r w:rsidRPr="000D1621">
        <w:rPr>
          <w:rFonts w:ascii="Book Antiqua" w:hAnsi="Book Antiqua"/>
          <w:bCs/>
          <w:color w:val="000000"/>
          <w:sz w:val="28"/>
          <w:szCs w:val="28"/>
        </w:rPr>
        <w:t>ідстави</w:t>
      </w:r>
      <w:proofErr w:type="spellEnd"/>
      <w:r w:rsidRPr="000D1621">
        <w:rPr>
          <w:rFonts w:ascii="Book Antiqua" w:hAnsi="Book Antiqua"/>
          <w:bCs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bCs/>
          <w:color w:val="000000"/>
          <w:sz w:val="28"/>
          <w:szCs w:val="28"/>
        </w:rPr>
        <w:t>створення</w:t>
      </w:r>
      <w:proofErr w:type="spellEnd"/>
      <w:r w:rsidRPr="000D1621">
        <w:rPr>
          <w:rFonts w:ascii="Book Antiqua" w:hAnsi="Book Antiqua"/>
          <w:bCs/>
          <w:color w:val="000000"/>
          <w:sz w:val="28"/>
          <w:szCs w:val="28"/>
        </w:rPr>
        <w:t xml:space="preserve"> </w:t>
      </w:r>
      <w:proofErr w:type="spellStart"/>
      <w:r w:rsidRPr="000D1621">
        <w:rPr>
          <w:rFonts w:ascii="Book Antiqua" w:hAnsi="Book Antiqua"/>
          <w:bCs/>
          <w:color w:val="000000"/>
          <w:sz w:val="28"/>
          <w:szCs w:val="28"/>
        </w:rPr>
        <w:t>сімї</w:t>
      </w:r>
      <w:proofErr w:type="spellEnd"/>
    </w:p>
    <w:p w:rsidR="00D42C31" w:rsidRPr="000D1621" w:rsidRDefault="00D42C31" w:rsidP="00D42C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кровна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спорідненість</w:t>
      </w:r>
      <w:proofErr w:type="spellEnd"/>
    </w:p>
    <w:p w:rsidR="00D42C31" w:rsidRPr="000D1621" w:rsidRDefault="00D42C31" w:rsidP="00D42C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усиновлення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удочеріння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</w:t>
      </w:r>
    </w:p>
    <w:p w:rsidR="00D42C31" w:rsidRPr="000D1621" w:rsidRDefault="00D42C31" w:rsidP="00D42C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</w:t>
      </w:r>
      <w:proofErr w:type="gram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ідставах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заборонені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законом та не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суперечать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моральним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засадам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сімейні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виникати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особами на </w:t>
      </w:r>
      <w:proofErr w:type="spellStart"/>
      <w:proofErr w:type="gram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</w:t>
      </w:r>
      <w:proofErr w:type="gram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фактичних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шлюбних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зареєстрованого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шлюбу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D42C31" w:rsidRPr="000D1621" w:rsidRDefault="00D42C31" w:rsidP="00D42C31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Times New Roman"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Зауважте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сім'ю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проживають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спільним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побутом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взаємні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права та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що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сімейному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</w:t>
      </w:r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softHyphen/>
        <w:t>конодавстві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  <w:r w:rsidR="00F33EB8"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="00F33EB8" w:rsidRPr="000D1621">
        <w:rPr>
          <w:rFonts w:ascii="Book Antiqua" w:eastAsia="Times New Roman" w:hAnsi="Book Antiqua" w:cs="Times New Roman"/>
          <w:color w:val="000000"/>
          <w:sz w:val="28"/>
          <w:szCs w:val="28"/>
          <w:lang w:val="uk-UA" w:eastAsia="ru-RU"/>
        </w:rPr>
        <w:t>(</w:t>
      </w:r>
      <w:r w:rsidR="00F33EB8"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Відносини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складаються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сім'ї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називається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сімейними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регулюються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нормами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сімейного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права,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закріплені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Конституції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України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та</w:t>
      </w:r>
      <w:proofErr w:type="gram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імейному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кодексі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України</w:t>
      </w:r>
      <w:proofErr w:type="spellEnd"/>
      <w:r w:rsidR="00F33EB8" w:rsidRPr="000D1621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 w:rsidR="00D42C31" w:rsidRPr="000D1621" w:rsidRDefault="00D42C31" w:rsidP="00D42C31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val="uk-UA" w:eastAsia="ru-RU"/>
        </w:rPr>
        <w:t>Також назвати сім'єю можна подружжя й тоді, коли дружина чи чо</w:t>
      </w:r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val="uk-UA" w:eastAsia="ru-RU"/>
        </w:rPr>
        <w:softHyphen/>
        <w:t xml:space="preserve">ловік у зв'язку з навчанням, роботою, лікуванням, необхідністю догляду за батьками, дітьми та з інших поважних причин не проживають спільно.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 ними не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прожива</w:t>
      </w:r>
      <w:proofErr w:type="gram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є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42C31" w:rsidRPr="000D1621" w:rsidRDefault="00D42C31" w:rsidP="00D42C31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</w:t>
      </w:r>
      <w:proofErr w:type="gram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і особою, яка народила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D42C31" w:rsidRPr="000D1621" w:rsidRDefault="00D42C31" w:rsidP="00D42C31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Times New Roman"/>
          <w:bCs/>
          <w:color w:val="000000"/>
          <w:sz w:val="28"/>
          <w:szCs w:val="28"/>
          <w:lang w:eastAsia="ru-RU"/>
        </w:rPr>
        <w:t>Функції</w:t>
      </w:r>
      <w:proofErr w:type="spellEnd"/>
      <w:r w:rsidRPr="000D1621">
        <w:rPr>
          <w:rFonts w:ascii="Book Antiqua" w:eastAsia="Times New Roman" w:hAnsi="Book Antiqua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Times New Roman"/>
          <w:bCs/>
          <w:color w:val="000000"/>
          <w:sz w:val="28"/>
          <w:szCs w:val="28"/>
          <w:lang w:eastAsia="ru-RU"/>
        </w:rPr>
        <w:t>сі</w:t>
      </w:r>
      <w:proofErr w:type="gramStart"/>
      <w:r w:rsidRPr="000D1621">
        <w:rPr>
          <w:rFonts w:ascii="Book Antiqua" w:eastAsia="Times New Roman" w:hAnsi="Book Antiqua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0D1621">
        <w:rPr>
          <w:rFonts w:ascii="Book Antiqua" w:eastAsia="Times New Roman" w:hAnsi="Book Antiqua" w:cs="Times New Roman"/>
          <w:bCs/>
          <w:color w:val="000000"/>
          <w:sz w:val="28"/>
          <w:szCs w:val="28"/>
          <w:lang w:eastAsia="ru-RU"/>
        </w:rPr>
        <w:t>'ї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відтворення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наро</w:t>
      </w:r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softHyphen/>
        <w:t>дження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9016FE" w:rsidRPr="000D1621" w:rsidRDefault="00D42C31" w:rsidP="00F33EB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</w:t>
      </w:r>
      <w:proofErr w:type="spellStart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Однією</w:t>
      </w:r>
      <w:proofErr w:type="spellEnd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з </w:t>
      </w:r>
      <w:proofErr w:type="spellStart"/>
      <w:proofErr w:type="gramStart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</w:t>
      </w:r>
      <w:proofErr w:type="gramEnd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ідстав</w:t>
      </w:r>
      <w:proofErr w:type="spellEnd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приналежності</w:t>
      </w:r>
      <w:proofErr w:type="spellEnd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до </w:t>
      </w:r>
      <w:proofErr w:type="spellStart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сім’ї</w:t>
      </w:r>
      <w:proofErr w:type="spellEnd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є </w:t>
      </w:r>
      <w:proofErr w:type="spellStart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</w:t>
      </w:r>
      <w:proofErr w:type="spellEnd"/>
      <w:r w:rsidR="009016FE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. 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6"/>
      </w:tblGrid>
      <w:tr w:rsidR="009016FE" w:rsidRPr="000D1621" w:rsidTr="009016FE">
        <w:trPr>
          <w:trHeight w:val="1065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9016FE" w:rsidRPr="000D1621">
              <w:tc>
                <w:tcPr>
                  <w:tcW w:w="0" w:type="auto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016FE" w:rsidRPr="000D1621" w:rsidRDefault="009016FE" w:rsidP="009016FE">
                  <w:pPr>
                    <w:spacing w:before="150" w:after="0" w:line="240" w:lineRule="auto"/>
                    <w:jc w:val="center"/>
                    <w:textAlignment w:val="baseline"/>
                    <w:divId w:val="614756497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D1621">
                    <w:rPr>
                      <w:rFonts w:ascii="Book Antiqua" w:eastAsia="Times New Roman" w:hAnsi="Book Antiqua" w:cs="Times New Roman"/>
                      <w:bCs/>
                      <w:sz w:val="28"/>
                      <w:szCs w:val="28"/>
                      <w:lang w:eastAsia="ru-RU"/>
                    </w:rPr>
                    <w:t>ШЛЮБ </w:t>
                  </w:r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- 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сімейний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союз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чоловіка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жінки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зареєстрований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у державному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органі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реєстрації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актів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>цивільного</w:t>
                  </w:r>
                  <w:proofErr w:type="spellEnd"/>
                  <w:r w:rsidRPr="000D1621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ru-RU"/>
                    </w:rPr>
                    <w:t xml:space="preserve"> стану.</w:t>
                  </w:r>
                  <w:proofErr w:type="gramEnd"/>
                </w:p>
              </w:tc>
            </w:tr>
          </w:tbl>
          <w:p w:rsidR="009016FE" w:rsidRPr="000D1621" w:rsidRDefault="009016FE" w:rsidP="009016FE">
            <w:pPr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Саме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таке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означення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шлюбу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да</w:t>
      </w:r>
      <w:proofErr w:type="gram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є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</w:t>
      </w:r>
      <w:proofErr w:type="gram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імейний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кодекс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України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(ст.21). Тут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регламентуються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умови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та порядок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укладання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шлюбу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.</w:t>
      </w:r>
    </w:p>
    <w:p w:rsidR="009016FE" w:rsidRPr="000D1621" w:rsidRDefault="009016FE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 xml:space="preserve">. </w:t>
      </w:r>
      <w:proofErr w:type="spellStart"/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Умови</w:t>
      </w:r>
      <w:proofErr w:type="spellEnd"/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 xml:space="preserve"> та порядок </w:t>
      </w:r>
      <w:proofErr w:type="spellStart"/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укладання</w:t>
      </w:r>
      <w:proofErr w:type="spellEnd"/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шлюбу</w:t>
      </w:r>
      <w:proofErr w:type="spellEnd"/>
    </w:p>
    <w:p w:rsidR="009016FE" w:rsidRPr="000D1621" w:rsidRDefault="009016FE" w:rsidP="009016FE">
      <w:pPr>
        <w:shd w:val="clear" w:color="auto" w:fill="FFFDFD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28A614C1" wp14:editId="0676F67A">
            <wp:extent cx="5724525" cy="1552575"/>
            <wp:effectExtent l="19050" t="0" r="9525" b="0"/>
            <wp:docPr id="2" name="Рисунок 2" descr="http://shkola.ostriv.in.ua/images/publications/4/11090/content/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.ostriv.in.ua/images/publications/4/11090/content/q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FE" w:rsidRPr="000D1621" w:rsidRDefault="009016FE" w:rsidP="00F33EB8">
      <w:pPr>
        <w:shd w:val="clear" w:color="auto" w:fill="FFFDFD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Особливості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укладання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шлюбу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неповнолітніми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.</w:t>
      </w:r>
    </w:p>
    <w:p w:rsidR="004D5EAA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i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Як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ви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думаєте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чому</w:t>
      </w:r>
      <w:proofErr w:type="spellEnd"/>
      <w:proofErr w:type="gram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С</w:t>
      </w:r>
      <w:proofErr w:type="gram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імейний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кодекс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регулює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порядок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укладання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шлюбу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неповнолітніми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?</w:t>
      </w: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(Тому,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що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вони не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правоздатні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досягли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шлюбного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віку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виникнення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р</w:t>
      </w:r>
      <w:proofErr w:type="gram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із</w:t>
      </w:r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них</w:t>
      </w:r>
      <w:proofErr w:type="spellEnd"/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ситуацій</w:t>
      </w:r>
      <w:proofErr w:type="spellEnd"/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).</w:t>
      </w:r>
    </w:p>
    <w:p w:rsidR="00F33EB8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Процес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одруження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передбачає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тільки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зміну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цивільного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стану, </w:t>
      </w:r>
      <w:proofErr w:type="gram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але й</w:t>
      </w:r>
      <w:proofErr w:type="gram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набуття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нових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прав та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обов’язків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щодо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своєї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половини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та по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відношенню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суспільства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. </w:t>
      </w:r>
      <w:r w:rsidR="004D5EAA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 xml:space="preserve">Опрацювання </w:t>
      </w:r>
      <w:proofErr w:type="spellStart"/>
      <w:r w:rsidR="004D5EAA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статтів</w:t>
      </w:r>
      <w:proofErr w:type="spellEnd"/>
      <w:r w:rsidR="004D5EAA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 xml:space="preserve"> Сімейного кодексу.</w:t>
      </w:r>
    </w:p>
    <w:p w:rsidR="004D5EAA" w:rsidRPr="000D1621" w:rsidRDefault="004D5EAA" w:rsidP="004D5EAA">
      <w:pPr>
        <w:rPr>
          <w:sz w:val="28"/>
          <w:szCs w:val="28"/>
          <w:lang w:val="uk-UA"/>
        </w:rPr>
      </w:pPr>
      <w:r w:rsidRPr="000D1621">
        <w:rPr>
          <w:sz w:val="28"/>
          <w:szCs w:val="28"/>
          <w:lang w:val="uk-UA"/>
        </w:rPr>
        <w:t>-</w:t>
      </w:r>
    </w:p>
    <w:p w:rsidR="00D42C31" w:rsidRPr="000D1621" w:rsidRDefault="00D42C31" w:rsidP="00D42C31">
      <w:pPr>
        <w:ind w:firstLine="851"/>
        <w:jc w:val="both"/>
        <w:rPr>
          <w:rFonts w:ascii="Book Antiqua" w:eastAsia="Calibri" w:hAnsi="Book Antiqua" w:cs="Times New Roman"/>
          <w:sz w:val="28"/>
          <w:szCs w:val="28"/>
        </w:rPr>
      </w:pP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Учні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опрацьовують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ст. 6–9</w:t>
      </w:r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імейного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кодексу і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заповнюють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в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зошиті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таблицю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«Права та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обов’язки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подружжя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>».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42C31" w:rsidRPr="000D1621" w:rsidTr="00F33EB8">
        <w:tc>
          <w:tcPr>
            <w:tcW w:w="9571" w:type="dxa"/>
            <w:gridSpan w:val="2"/>
          </w:tcPr>
          <w:p w:rsidR="00D42C31" w:rsidRPr="000D1621" w:rsidRDefault="00D42C31" w:rsidP="000B3AB1">
            <w:pPr>
              <w:spacing w:after="0" w:line="240" w:lineRule="auto"/>
              <w:ind w:firstLine="851"/>
              <w:jc w:val="center"/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0D1621">
              <w:rPr>
                <w:rFonts w:ascii="Book Antiqua" w:eastAsia="Calibri" w:hAnsi="Book Antiqua" w:cs="Times New Roman"/>
                <w:sz w:val="28"/>
                <w:szCs w:val="28"/>
              </w:rPr>
              <w:t xml:space="preserve">Права та </w:t>
            </w:r>
            <w:proofErr w:type="spellStart"/>
            <w:r w:rsidRPr="000D1621">
              <w:rPr>
                <w:rFonts w:ascii="Book Antiqua" w:eastAsia="Calibri" w:hAnsi="Book Antiqua" w:cs="Times New Roman"/>
                <w:sz w:val="28"/>
                <w:szCs w:val="28"/>
              </w:rPr>
              <w:t>обов’язки</w:t>
            </w:r>
            <w:proofErr w:type="spellEnd"/>
            <w:r w:rsidRPr="000D1621">
              <w:rPr>
                <w:rFonts w:ascii="Book Antiqua" w:eastAsia="Calibri" w:hAnsi="Book Antiqua" w:cs="Times New Roman"/>
                <w:sz w:val="28"/>
                <w:szCs w:val="28"/>
              </w:rPr>
              <w:t xml:space="preserve"> </w:t>
            </w:r>
            <w:proofErr w:type="spellStart"/>
            <w:r w:rsidRPr="000D1621">
              <w:rPr>
                <w:rFonts w:ascii="Book Antiqua" w:eastAsia="Calibri" w:hAnsi="Book Antiqua" w:cs="Times New Roman"/>
                <w:sz w:val="28"/>
                <w:szCs w:val="28"/>
              </w:rPr>
              <w:t>подружжя</w:t>
            </w:r>
            <w:proofErr w:type="spellEnd"/>
          </w:p>
          <w:p w:rsidR="00D42C31" w:rsidRPr="000D1621" w:rsidRDefault="00D42C31" w:rsidP="000B3AB1">
            <w:pPr>
              <w:spacing w:after="0" w:line="240" w:lineRule="auto"/>
              <w:ind w:firstLine="851"/>
              <w:jc w:val="both"/>
              <w:rPr>
                <w:rFonts w:ascii="Book Antiqua" w:eastAsia="Calibri" w:hAnsi="Book Antiqua" w:cs="Times New Roman"/>
                <w:sz w:val="28"/>
                <w:szCs w:val="28"/>
              </w:rPr>
            </w:pPr>
          </w:p>
        </w:tc>
      </w:tr>
      <w:tr w:rsidR="00D42C31" w:rsidRPr="000D1621" w:rsidTr="00F33EB8">
        <w:tc>
          <w:tcPr>
            <w:tcW w:w="4785" w:type="dxa"/>
          </w:tcPr>
          <w:p w:rsidR="00D42C31" w:rsidRPr="000D1621" w:rsidRDefault="00D42C31" w:rsidP="000B3AB1">
            <w:pPr>
              <w:spacing w:after="0" w:line="240" w:lineRule="auto"/>
              <w:ind w:firstLine="851"/>
              <w:jc w:val="both"/>
              <w:rPr>
                <w:rFonts w:ascii="Book Antiqua" w:eastAsia="Calibri" w:hAnsi="Book Antiqua" w:cs="Times New Roman"/>
                <w:sz w:val="28"/>
                <w:szCs w:val="28"/>
              </w:rPr>
            </w:pPr>
            <w:proofErr w:type="spellStart"/>
            <w:r w:rsidRPr="000D1621">
              <w:rPr>
                <w:rFonts w:ascii="Book Antiqua" w:eastAsia="Calibri" w:hAnsi="Book Antiqua" w:cs="Times New Roman"/>
                <w:sz w:val="28"/>
                <w:szCs w:val="28"/>
              </w:rPr>
              <w:t>Майнові</w:t>
            </w:r>
            <w:proofErr w:type="spellEnd"/>
          </w:p>
        </w:tc>
        <w:tc>
          <w:tcPr>
            <w:tcW w:w="4786" w:type="dxa"/>
          </w:tcPr>
          <w:p w:rsidR="00D42C31" w:rsidRPr="000D1621" w:rsidRDefault="00D42C31" w:rsidP="000B3AB1">
            <w:pPr>
              <w:spacing w:after="0" w:line="240" w:lineRule="auto"/>
              <w:ind w:firstLine="851"/>
              <w:jc w:val="both"/>
              <w:rPr>
                <w:rFonts w:ascii="Book Antiqua" w:eastAsia="Calibri" w:hAnsi="Book Antiqua" w:cs="Times New Roman"/>
                <w:sz w:val="28"/>
                <w:szCs w:val="28"/>
              </w:rPr>
            </w:pPr>
            <w:proofErr w:type="spellStart"/>
            <w:r w:rsidRPr="000D1621">
              <w:rPr>
                <w:rFonts w:ascii="Book Antiqua" w:eastAsia="Calibri" w:hAnsi="Book Antiqua" w:cs="Times New Roman"/>
                <w:sz w:val="28"/>
                <w:szCs w:val="28"/>
              </w:rPr>
              <w:t>Немайнові</w:t>
            </w:r>
            <w:proofErr w:type="spellEnd"/>
          </w:p>
        </w:tc>
      </w:tr>
      <w:tr w:rsidR="00D42C31" w:rsidRPr="000D1621" w:rsidTr="00F33EB8">
        <w:tc>
          <w:tcPr>
            <w:tcW w:w="4785" w:type="dxa"/>
          </w:tcPr>
          <w:p w:rsidR="00D42C31" w:rsidRPr="000D1621" w:rsidRDefault="00D42C31" w:rsidP="000B3AB1">
            <w:pPr>
              <w:spacing w:after="0" w:line="240" w:lineRule="auto"/>
              <w:ind w:firstLine="851"/>
              <w:jc w:val="both"/>
              <w:rPr>
                <w:rFonts w:ascii="Book Antiqua" w:eastAsia="Calibri" w:hAnsi="Book Antiqu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2C31" w:rsidRPr="000D1621" w:rsidRDefault="00D42C31" w:rsidP="000B3AB1">
            <w:pPr>
              <w:spacing w:after="0" w:line="240" w:lineRule="auto"/>
              <w:ind w:firstLine="851"/>
              <w:jc w:val="both"/>
              <w:rPr>
                <w:rFonts w:ascii="Book Antiqua" w:eastAsia="Calibri" w:hAnsi="Book Antiqua" w:cs="Times New Roman"/>
                <w:sz w:val="28"/>
                <w:szCs w:val="28"/>
              </w:rPr>
            </w:pPr>
          </w:p>
        </w:tc>
      </w:tr>
    </w:tbl>
    <w:p w:rsidR="009016FE" w:rsidRPr="000D1621" w:rsidRDefault="009016FE" w:rsidP="00D42C31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i/>
          <w:iCs/>
          <w:color w:val="555555"/>
          <w:sz w:val="28"/>
          <w:szCs w:val="28"/>
          <w:lang w:eastAsia="ru-RU"/>
        </w:rPr>
      </w:pP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З метою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вирішення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майнових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немайнових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спорів</w:t>
      </w:r>
      <w:proofErr w:type="spellEnd"/>
      <w:proofErr w:type="gram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</w:t>
      </w:r>
      <w:proofErr w:type="gram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імейний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кодекс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передбачає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можливість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укладання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шлюбного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договору.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Це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передбачено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у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новій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редакц</w:t>
      </w:r>
      <w:proofErr w:type="gram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ії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С</w:t>
      </w:r>
      <w:proofErr w:type="gram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імейного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кодексу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від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1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липня</w:t>
      </w:r>
      <w:proofErr w:type="spellEnd"/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2009 року</w:t>
      </w:r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.</w:t>
      </w: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(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Ознайомлення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із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зразком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шлюбного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договору)</w:t>
      </w:r>
    </w:p>
    <w:p w:rsidR="004D5EAA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i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Як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ви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вважаєте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чи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доц</w:t>
      </w:r>
      <w:proofErr w:type="gram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ільно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укладати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такий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>договір</w:t>
      </w:r>
      <w:proofErr w:type="spellEnd"/>
      <w:r w:rsidRPr="000D1621">
        <w:rPr>
          <w:rFonts w:ascii="Book Antiqua" w:eastAsia="Times New Roman" w:hAnsi="Book Antiqua" w:cs="Arial"/>
          <w:i/>
          <w:color w:val="222222"/>
          <w:sz w:val="28"/>
          <w:szCs w:val="28"/>
          <w:lang w:eastAsia="ru-RU"/>
        </w:rPr>
        <w:t xml:space="preserve">? </w:t>
      </w:r>
    </w:p>
    <w:p w:rsidR="009016FE" w:rsidRPr="000D1621" w:rsidRDefault="009016FE" w:rsidP="009016FE">
      <w:pPr>
        <w:shd w:val="clear" w:color="auto" w:fill="FFFDFD"/>
        <w:spacing w:before="150"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(Метод «Займи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позицію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»)</w:t>
      </w:r>
    </w:p>
    <w:p w:rsidR="00F33EB8" w:rsidRPr="000D1621" w:rsidRDefault="00F33EB8" w:rsidP="00D42C31">
      <w:pPr>
        <w:ind w:firstLine="851"/>
        <w:jc w:val="both"/>
        <w:rPr>
          <w:rFonts w:ascii="Book Antiqua" w:hAnsi="Book Antiqua"/>
          <w:sz w:val="28"/>
          <w:szCs w:val="28"/>
          <w:u w:val="single"/>
          <w:lang w:val="uk-UA"/>
        </w:rPr>
      </w:pPr>
    </w:p>
    <w:p w:rsidR="00F33EB8" w:rsidRPr="000D1621" w:rsidRDefault="00F33EB8" w:rsidP="00D42C31">
      <w:pPr>
        <w:ind w:firstLine="851"/>
        <w:jc w:val="both"/>
        <w:rPr>
          <w:rFonts w:ascii="Book Antiqua" w:hAnsi="Book Antiqua"/>
          <w:sz w:val="28"/>
          <w:szCs w:val="28"/>
          <w:u w:val="single"/>
          <w:lang w:val="uk-UA"/>
        </w:rPr>
      </w:pPr>
    </w:p>
    <w:p w:rsidR="00F33EB8" w:rsidRPr="000D1621" w:rsidRDefault="00F33EB8" w:rsidP="00D42C31">
      <w:pPr>
        <w:ind w:firstLine="851"/>
        <w:jc w:val="both"/>
        <w:rPr>
          <w:rFonts w:ascii="Book Antiqua" w:hAnsi="Book Antiqua"/>
          <w:sz w:val="28"/>
          <w:szCs w:val="28"/>
          <w:u w:val="single"/>
          <w:lang w:val="uk-UA"/>
        </w:rPr>
      </w:pPr>
    </w:p>
    <w:p w:rsidR="00D42C31" w:rsidRPr="000D1621" w:rsidRDefault="00D15E57" w:rsidP="004D5EAA">
      <w:pPr>
        <w:jc w:val="both"/>
        <w:rPr>
          <w:rFonts w:ascii="Book Antiqua" w:hAnsi="Book Antiqua"/>
          <w:b/>
          <w:sz w:val="28"/>
          <w:szCs w:val="28"/>
          <w:u w:val="single"/>
          <w:lang w:val="uk-UA"/>
        </w:rPr>
      </w:pPr>
      <w:proofErr w:type="gramStart"/>
      <w:r w:rsidRPr="000D1621">
        <w:rPr>
          <w:rFonts w:ascii="Book Antiqua" w:hAnsi="Book Antiqua"/>
          <w:b/>
          <w:sz w:val="28"/>
          <w:szCs w:val="28"/>
          <w:u w:val="single"/>
          <w:lang w:val="en-US"/>
        </w:rPr>
        <w:t>III</w:t>
      </w:r>
      <w:r w:rsidRPr="000D1621">
        <w:rPr>
          <w:rFonts w:ascii="Book Antiqua" w:hAnsi="Book Antiqua"/>
          <w:b/>
          <w:sz w:val="28"/>
          <w:szCs w:val="28"/>
          <w:u w:val="single"/>
        </w:rPr>
        <w:t>.</w:t>
      </w:r>
      <w:r w:rsidRPr="000D1621">
        <w:rPr>
          <w:rFonts w:ascii="Book Antiqua" w:hAnsi="Book Antiqua"/>
          <w:b/>
          <w:sz w:val="28"/>
          <w:szCs w:val="28"/>
          <w:u w:val="single"/>
          <w:lang w:val="uk-UA"/>
        </w:rPr>
        <w:t>Закріплення вивченого матеріалу.</w:t>
      </w:r>
      <w:proofErr w:type="gramEnd"/>
    </w:p>
    <w:p w:rsidR="00D42C31" w:rsidRPr="000D1621" w:rsidRDefault="00D42C31" w:rsidP="00D42C31">
      <w:pPr>
        <w:ind w:firstLine="851"/>
        <w:jc w:val="both"/>
        <w:rPr>
          <w:rFonts w:ascii="Book Antiqua" w:eastAsia="Calibri" w:hAnsi="Book Antiqua" w:cs="Times New Roman"/>
          <w:sz w:val="28"/>
          <w:szCs w:val="28"/>
          <w:u w:val="single"/>
        </w:rPr>
      </w:pPr>
      <w:r w:rsidRPr="000D1621">
        <w:rPr>
          <w:rFonts w:ascii="Book Antiqua" w:eastAsia="Calibri" w:hAnsi="Book Antiqua" w:cs="Times New Roman"/>
          <w:sz w:val="28"/>
          <w:szCs w:val="28"/>
          <w:u w:val="single"/>
        </w:rPr>
        <w:t xml:space="preserve">Робота в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  <w:u w:val="single"/>
        </w:rPr>
        <w:t>групах</w:t>
      </w:r>
      <w:proofErr w:type="spellEnd"/>
    </w:p>
    <w:p w:rsidR="00D42C31" w:rsidRPr="000D1621" w:rsidRDefault="00D42C31" w:rsidP="00D42C31">
      <w:pPr>
        <w:ind w:firstLine="851"/>
        <w:jc w:val="both"/>
        <w:rPr>
          <w:rFonts w:ascii="Book Antiqua" w:eastAsia="Calibri" w:hAnsi="Book Antiqua" w:cs="Times New Roman"/>
          <w:sz w:val="28"/>
          <w:szCs w:val="28"/>
        </w:rPr>
      </w:pP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lastRenderedPageBreak/>
        <w:t>Клас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розподіляється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на 2 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групи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.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Кожна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група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отримує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ситуативну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задачу,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пов’язану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з правами та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обов’язками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подружжя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і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пропонує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св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варіант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її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розв’язання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. </w:t>
      </w:r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З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метою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активізації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роботи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можна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проводити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цю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роботу за таким принципом: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групи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отримують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задачі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знайомлять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з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їх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змістом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весь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клас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;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потім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протягом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3–5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хвилин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групи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обговорюють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ситуацію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і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кожна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пропонує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свій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варіант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її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розв’язання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>.</w:t>
      </w:r>
    </w:p>
    <w:p w:rsidR="00D42C31" w:rsidRPr="000D1621" w:rsidRDefault="00D42C31" w:rsidP="00D42C31">
      <w:pPr>
        <w:ind w:firstLine="851"/>
        <w:jc w:val="both"/>
        <w:rPr>
          <w:rFonts w:ascii="Book Antiqua" w:eastAsia="Calibri" w:hAnsi="Book Antiqua" w:cs="Times New Roman"/>
          <w:sz w:val="28"/>
          <w:szCs w:val="28"/>
        </w:rPr>
      </w:pP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Ситуації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>:</w:t>
      </w:r>
    </w:p>
    <w:p w:rsidR="00D42C31" w:rsidRPr="000D1621" w:rsidRDefault="00D42C31" w:rsidP="00D42C31">
      <w:pPr>
        <w:ind w:firstLine="851"/>
        <w:jc w:val="both"/>
        <w:rPr>
          <w:rFonts w:ascii="Book Antiqua" w:eastAsia="Calibri" w:hAnsi="Book Antiqua" w:cs="Times New Roman"/>
          <w:sz w:val="28"/>
          <w:szCs w:val="28"/>
        </w:rPr>
      </w:pPr>
      <w:r w:rsidRPr="000D1621">
        <w:rPr>
          <w:rFonts w:ascii="Book Antiqua" w:eastAsia="Calibri" w:hAnsi="Book Antiqua" w:cs="Times New Roman"/>
          <w:sz w:val="28"/>
          <w:szCs w:val="28"/>
        </w:rPr>
        <w:t>«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Іван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та Наталка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мають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намі</w:t>
      </w:r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р</w:t>
      </w:r>
      <w:proofErr w:type="spellEnd"/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укласти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шлюб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.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Між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ними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виникла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суперечка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</w:t>
      </w:r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в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як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узяли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участь батьки. Наталка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бажає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залишити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своє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дівоче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 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пр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ізвище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Іван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наполягає,щоб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Наталка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після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укладення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шлюбу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взяла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його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прізвище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а батьки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дівчини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пропонують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компромісний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варіант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–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з,єднати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прізвища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. Яке 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р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ішення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на вашу думку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відповідає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закону?»</w:t>
      </w:r>
    </w:p>
    <w:p w:rsidR="00D42C31" w:rsidRPr="000D1621" w:rsidRDefault="00D42C31" w:rsidP="00D42C31">
      <w:pPr>
        <w:ind w:firstLine="851"/>
        <w:jc w:val="both"/>
        <w:rPr>
          <w:rFonts w:ascii="Book Antiqua" w:eastAsia="Calibri" w:hAnsi="Book Antiqua" w:cs="Times New Roman"/>
          <w:sz w:val="28"/>
          <w:szCs w:val="28"/>
        </w:rPr>
      </w:pPr>
      <w:r w:rsidRPr="000D1621">
        <w:rPr>
          <w:rFonts w:ascii="Book Antiqua" w:eastAsia="Calibri" w:hAnsi="Book Antiqua" w:cs="Times New Roman"/>
          <w:sz w:val="28"/>
          <w:szCs w:val="28"/>
        </w:rPr>
        <w:t>«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П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ісля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декількох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років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сімейного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проживання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подружжя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вирішили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розірвати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щлюб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. За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цей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час у них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народилися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двоє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дітей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– </w:t>
      </w:r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хлопчик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(2, року) і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дівчинка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(1,5 року).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Подружжя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має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квартиру ( вона належала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дружині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ще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до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вступу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у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шлюб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), дачу (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отриману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чоловіком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р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ік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тому у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спадок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),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автомобіль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( дарований на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весілля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). </w:t>
      </w:r>
      <w:proofErr w:type="spellStart"/>
      <w:proofErr w:type="gramStart"/>
      <w:r w:rsidRPr="000D1621">
        <w:rPr>
          <w:rFonts w:ascii="Book Antiqua" w:eastAsia="Calibri" w:hAnsi="Book Antiqua" w:cs="Times New Roman"/>
          <w:sz w:val="28"/>
          <w:szCs w:val="28"/>
        </w:rPr>
        <w:t>Кр</w:t>
      </w:r>
      <w:proofErr w:type="gramEnd"/>
      <w:r w:rsidRPr="000D1621">
        <w:rPr>
          <w:rFonts w:ascii="Book Antiqua" w:eastAsia="Calibri" w:hAnsi="Book Antiqua" w:cs="Times New Roman"/>
          <w:sz w:val="28"/>
          <w:szCs w:val="28"/>
        </w:rPr>
        <w:t>ім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того, у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дружини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є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коштоності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частина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з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яких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булла дарована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їй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на день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народження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частина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придбана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подружжям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за роки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спільного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проживання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також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велика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бібліотека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, яку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чоловік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і дружина разом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збирали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.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Яким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чином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потрібно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діяти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подружжю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і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які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питання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їм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доведеться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 xml:space="preserve"> </w:t>
      </w:r>
      <w:proofErr w:type="spellStart"/>
      <w:r w:rsidRPr="000D1621">
        <w:rPr>
          <w:rFonts w:ascii="Book Antiqua" w:eastAsia="Calibri" w:hAnsi="Book Antiqua" w:cs="Times New Roman"/>
          <w:sz w:val="28"/>
          <w:szCs w:val="28"/>
        </w:rPr>
        <w:t>вирішувати</w:t>
      </w:r>
      <w:proofErr w:type="spellEnd"/>
      <w:r w:rsidRPr="000D1621">
        <w:rPr>
          <w:rFonts w:ascii="Book Antiqua" w:eastAsia="Calibri" w:hAnsi="Book Antiqua" w:cs="Times New Roman"/>
          <w:sz w:val="28"/>
          <w:szCs w:val="28"/>
        </w:rPr>
        <w:t>?»</w:t>
      </w:r>
    </w:p>
    <w:p w:rsidR="00D15E57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eastAsia="ru-RU"/>
        </w:rPr>
        <w:t>-</w:t>
      </w:r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  <w:t xml:space="preserve">Що таке </w:t>
      </w:r>
      <w:proofErr w:type="spellStart"/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  <w:t>сімя</w:t>
      </w:r>
      <w:proofErr w:type="spellEnd"/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  <w:t>?</w:t>
      </w:r>
    </w:p>
    <w:p w:rsidR="00D15E57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  <w:t xml:space="preserve">- Що таке шлюб? </w:t>
      </w:r>
    </w:p>
    <w:p w:rsidR="00D15E57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  <w:t>- Умови укладання шлюбу?</w:t>
      </w:r>
    </w:p>
    <w:p w:rsidR="00D15E57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bCs/>
          <w:i/>
          <w:color w:val="222222"/>
          <w:sz w:val="28"/>
          <w:szCs w:val="28"/>
          <w:lang w:val="uk-UA" w:eastAsia="ru-RU"/>
        </w:rPr>
        <w:t>- Які обов’язки та права має подружжя?</w:t>
      </w:r>
    </w:p>
    <w:p w:rsidR="009016FE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val="en-US" w:eastAsia="ru-RU"/>
        </w:rPr>
        <w:t>IV</w:t>
      </w:r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.</w:t>
      </w:r>
      <w:proofErr w:type="spellStart"/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Домашнє</w:t>
      </w:r>
      <w:proofErr w:type="spellEnd"/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завдання</w:t>
      </w:r>
      <w:proofErr w:type="spellEnd"/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:</w:t>
      </w:r>
    </w:p>
    <w:p w:rsidR="009016FE" w:rsidRPr="000D1621" w:rsidRDefault="009016FE" w:rsidP="009016FE">
      <w:pPr>
        <w:shd w:val="clear" w:color="auto" w:fill="FFFDFD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Вивчити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матеріал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опорн</w:t>
      </w:r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ого конспекту</w:t>
      </w:r>
      <w:proofErr w:type="gramStart"/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,</w:t>
      </w:r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т</w:t>
      </w:r>
      <w:proofErr w:type="gramEnd"/>
      <w:r w:rsidR="00D42C31"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а параграф з підручника.</w:t>
      </w:r>
    </w:p>
    <w:p w:rsidR="00D15E57" w:rsidRPr="000D1621" w:rsidRDefault="00D15E57" w:rsidP="009016FE">
      <w:pPr>
        <w:shd w:val="clear" w:color="auto" w:fill="FFFDFD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</w:pPr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 xml:space="preserve">Підготувати презентацію « Знайомтесь моя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сімя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val="uk-UA" w:eastAsia="ru-RU"/>
        </w:rPr>
        <w:t>»</w:t>
      </w:r>
    </w:p>
    <w:p w:rsidR="009016FE" w:rsidRPr="000D1621" w:rsidRDefault="00D15E57" w:rsidP="009016FE">
      <w:pPr>
        <w:shd w:val="clear" w:color="auto" w:fill="FFFDFD"/>
        <w:spacing w:before="150" w:after="120" w:line="420" w:lineRule="atLeast"/>
        <w:textAlignment w:val="baseline"/>
        <w:outlineLvl w:val="2"/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</w:pPr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val="en-US" w:eastAsia="ru-RU"/>
        </w:rPr>
        <w:t>V</w:t>
      </w:r>
      <w:r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.</w:t>
      </w:r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 </w:t>
      </w:r>
      <w:proofErr w:type="spellStart"/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>Підсумок</w:t>
      </w:r>
      <w:proofErr w:type="spellEnd"/>
      <w:r w:rsidR="009016FE" w:rsidRPr="000D1621">
        <w:rPr>
          <w:rFonts w:ascii="Book Antiqua" w:eastAsia="Times New Roman" w:hAnsi="Book Antiqua" w:cs="Arial"/>
          <w:bCs/>
          <w:color w:val="222222"/>
          <w:sz w:val="28"/>
          <w:szCs w:val="28"/>
          <w:lang w:eastAsia="ru-RU"/>
        </w:rPr>
        <w:t xml:space="preserve"> уроку:</w:t>
      </w:r>
    </w:p>
    <w:p w:rsidR="009016FE" w:rsidRPr="000D1621" w:rsidRDefault="009016FE" w:rsidP="009016FE">
      <w:pPr>
        <w:shd w:val="clear" w:color="auto" w:fill="FFFDFD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</w:pP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виставлення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>оцінок</w:t>
      </w:r>
      <w:proofErr w:type="spellEnd"/>
      <w:r w:rsidRPr="000D1621">
        <w:rPr>
          <w:rFonts w:ascii="Book Antiqua" w:eastAsia="Times New Roman" w:hAnsi="Book Antiqua" w:cs="Arial"/>
          <w:color w:val="222222"/>
          <w:sz w:val="28"/>
          <w:szCs w:val="28"/>
          <w:lang w:eastAsia="ru-RU"/>
        </w:rPr>
        <w:t xml:space="preserve">, </w:t>
      </w:r>
    </w:p>
    <w:p w:rsidR="008D17DB" w:rsidRPr="000D1621" w:rsidRDefault="008D17DB">
      <w:pPr>
        <w:rPr>
          <w:rFonts w:ascii="Book Antiqua" w:hAnsi="Book Antiqua"/>
          <w:sz w:val="28"/>
          <w:szCs w:val="28"/>
        </w:rPr>
      </w:pPr>
    </w:p>
    <w:sectPr w:rsidR="008D17DB" w:rsidRPr="000D1621" w:rsidSect="000D1621">
      <w:pgSz w:w="11906" w:h="16838"/>
      <w:pgMar w:top="720" w:right="720" w:bottom="720" w:left="720" w:header="708" w:footer="708" w:gutter="0"/>
      <w:pgBorders w:offsetFrom="page">
        <w:top w:val="snowflakes" w:sz="10" w:space="24" w:color="auto"/>
        <w:left w:val="snowflakes" w:sz="10" w:space="24" w:color="auto"/>
        <w:bottom w:val="snowflakes" w:sz="10" w:space="24" w:color="auto"/>
        <w:right w:val="snowflak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607"/>
    <w:multiLevelType w:val="multilevel"/>
    <w:tmpl w:val="BBF2A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07DF1"/>
    <w:multiLevelType w:val="multilevel"/>
    <w:tmpl w:val="AB1C0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45D6D"/>
    <w:multiLevelType w:val="multilevel"/>
    <w:tmpl w:val="C15EC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C49DD"/>
    <w:multiLevelType w:val="multilevel"/>
    <w:tmpl w:val="A05C78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B9B54E1"/>
    <w:multiLevelType w:val="multilevel"/>
    <w:tmpl w:val="0658A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639CD"/>
    <w:multiLevelType w:val="multilevel"/>
    <w:tmpl w:val="59E0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77AA0"/>
    <w:multiLevelType w:val="hybridMultilevel"/>
    <w:tmpl w:val="5CEE8348"/>
    <w:lvl w:ilvl="0" w:tplc="5FF6E1CE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6FE"/>
    <w:rsid w:val="000D1621"/>
    <w:rsid w:val="002A5E7D"/>
    <w:rsid w:val="004D5EAA"/>
    <w:rsid w:val="005F6792"/>
    <w:rsid w:val="008D17DB"/>
    <w:rsid w:val="009016FE"/>
    <w:rsid w:val="00925EE6"/>
    <w:rsid w:val="00D15E57"/>
    <w:rsid w:val="00D42C31"/>
    <w:rsid w:val="00F3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1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6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6FE"/>
    <w:rPr>
      <w:b/>
      <w:bCs/>
    </w:rPr>
  </w:style>
  <w:style w:type="character" w:customStyle="1" w:styleId="apple-converted-space">
    <w:name w:val="apple-converted-space"/>
    <w:basedOn w:val="a0"/>
    <w:rsid w:val="009016FE"/>
  </w:style>
  <w:style w:type="paragraph" w:styleId="a5">
    <w:name w:val="Balloon Text"/>
    <w:basedOn w:val="a"/>
    <w:link w:val="a6"/>
    <w:uiPriority w:val="99"/>
    <w:semiHidden/>
    <w:unhideWhenUsed/>
    <w:rsid w:val="0090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6F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016FE"/>
    <w:rPr>
      <w:i/>
      <w:iCs/>
    </w:rPr>
  </w:style>
  <w:style w:type="paragraph" w:styleId="a8">
    <w:name w:val="List Paragraph"/>
    <w:basedOn w:val="a"/>
    <w:uiPriority w:val="34"/>
    <w:qFormat/>
    <w:rsid w:val="00D15E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33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661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842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057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120">
          <w:blockQuote w:val="1"/>
          <w:marLeft w:val="1020"/>
          <w:marRight w:val="3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Комета</cp:lastModifiedBy>
  <cp:revision>4</cp:revision>
  <dcterms:created xsi:type="dcterms:W3CDTF">2014-11-22T20:05:00Z</dcterms:created>
  <dcterms:modified xsi:type="dcterms:W3CDTF">2014-11-26T18:04:00Z</dcterms:modified>
</cp:coreProperties>
</file>